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7704A" w14:textId="38C07C16" w:rsidR="00B74487" w:rsidRPr="00BB50BA" w:rsidRDefault="00B74487" w:rsidP="00B74487">
      <w:pPr>
        <w:jc w:val="center"/>
        <w:rPr>
          <w:rFonts w:asciiTheme="majorHAnsi" w:eastAsiaTheme="majorEastAsia" w:hAnsiTheme="majorHAnsi" w:cstheme="majorHAnsi"/>
          <w:sz w:val="24"/>
        </w:rPr>
      </w:pPr>
      <w:r w:rsidRPr="00BB50BA">
        <w:rPr>
          <w:rFonts w:asciiTheme="majorHAnsi" w:eastAsiaTheme="majorEastAsia" w:hAnsiTheme="majorHAnsi" w:cstheme="majorHAnsi"/>
          <w:sz w:val="24"/>
        </w:rPr>
        <w:t>第</w:t>
      </w:r>
      <w:r w:rsidRPr="00BB50BA">
        <w:rPr>
          <w:rFonts w:asciiTheme="majorHAnsi" w:eastAsiaTheme="majorEastAsia" w:hAnsiTheme="majorHAnsi" w:cstheme="majorHAnsi"/>
          <w:sz w:val="24"/>
        </w:rPr>
        <w:t>1</w:t>
      </w:r>
      <w:r w:rsidR="00070F77">
        <w:rPr>
          <w:rFonts w:asciiTheme="majorHAnsi" w:eastAsiaTheme="majorEastAsia" w:hAnsiTheme="majorHAnsi" w:cstheme="majorHAnsi"/>
          <w:sz w:val="24"/>
        </w:rPr>
        <w:t>3</w:t>
      </w:r>
      <w:r w:rsidRPr="00BB50BA">
        <w:rPr>
          <w:rFonts w:asciiTheme="majorHAnsi" w:eastAsiaTheme="majorEastAsia" w:hAnsiTheme="majorHAnsi" w:cstheme="majorHAnsi"/>
          <w:sz w:val="24"/>
        </w:rPr>
        <w:t>回　全国高校生英語ディベート大会（</w:t>
      </w:r>
      <w:r w:rsidR="005322E4">
        <w:rPr>
          <w:rFonts w:asciiTheme="majorHAnsi" w:eastAsiaTheme="majorEastAsia" w:hAnsiTheme="majorHAnsi" w:cstheme="majorHAnsi" w:hint="eastAsia"/>
          <w:sz w:val="24"/>
        </w:rPr>
        <w:t>福井</w:t>
      </w:r>
      <w:r w:rsidR="00AE77A0">
        <w:rPr>
          <w:rFonts w:asciiTheme="majorHAnsi" w:eastAsiaTheme="majorEastAsia" w:hAnsiTheme="majorHAnsi" w:cstheme="majorHAnsi" w:hint="eastAsia"/>
          <w:sz w:val="24"/>
        </w:rPr>
        <w:t>県</w:t>
      </w:r>
      <w:r w:rsidRPr="00BB50BA">
        <w:rPr>
          <w:rFonts w:asciiTheme="majorHAnsi" w:eastAsiaTheme="majorEastAsia" w:hAnsiTheme="majorHAnsi" w:cstheme="majorHAnsi"/>
          <w:sz w:val="24"/>
        </w:rPr>
        <w:t>開催）</w:t>
      </w:r>
      <w:r w:rsidR="003E1920" w:rsidRPr="00BB50BA">
        <w:rPr>
          <w:rFonts w:asciiTheme="majorHAnsi" w:eastAsiaTheme="majorEastAsia" w:hAnsiTheme="majorHAnsi" w:cstheme="majorHAnsi"/>
          <w:sz w:val="24"/>
        </w:rPr>
        <w:t>論題</w:t>
      </w:r>
    </w:p>
    <w:p w14:paraId="3D96264B" w14:textId="291FB9B8" w:rsidR="00AE77A0" w:rsidRDefault="00B74487" w:rsidP="00F43279">
      <w:pPr>
        <w:jc w:val="center"/>
        <w:rPr>
          <w:rFonts w:asciiTheme="majorHAnsi" w:eastAsiaTheme="majorEastAsia" w:hAnsiTheme="majorHAnsi" w:cstheme="majorHAnsi"/>
          <w:sz w:val="24"/>
        </w:rPr>
      </w:pPr>
      <w:r w:rsidRPr="00BB50BA">
        <w:rPr>
          <w:rFonts w:asciiTheme="majorHAnsi" w:eastAsiaTheme="majorEastAsia" w:hAnsiTheme="majorHAnsi" w:cstheme="majorHAnsi"/>
          <w:sz w:val="24"/>
        </w:rPr>
        <w:t>The Debate Topic of</w:t>
      </w:r>
      <w:r w:rsidR="00324AF4">
        <w:rPr>
          <w:rFonts w:asciiTheme="majorHAnsi" w:eastAsiaTheme="majorEastAsia" w:hAnsiTheme="majorHAnsi" w:cstheme="majorHAnsi"/>
          <w:sz w:val="24"/>
        </w:rPr>
        <w:t xml:space="preserve"> t</w:t>
      </w:r>
      <w:r w:rsidRPr="00BB50BA">
        <w:rPr>
          <w:rFonts w:asciiTheme="majorHAnsi" w:eastAsiaTheme="majorEastAsia" w:hAnsiTheme="majorHAnsi" w:cstheme="majorHAnsi"/>
          <w:sz w:val="24"/>
        </w:rPr>
        <w:t>he 1</w:t>
      </w:r>
      <w:r w:rsidR="005322E4">
        <w:rPr>
          <w:rFonts w:asciiTheme="majorHAnsi" w:eastAsiaTheme="majorEastAsia" w:hAnsiTheme="majorHAnsi" w:cstheme="majorHAnsi"/>
          <w:sz w:val="24"/>
        </w:rPr>
        <w:t>3</w:t>
      </w:r>
      <w:r w:rsidRPr="00B20912">
        <w:rPr>
          <w:rFonts w:asciiTheme="majorHAnsi" w:eastAsiaTheme="majorEastAsia" w:hAnsiTheme="majorHAnsi" w:cstheme="majorHAnsi"/>
          <w:sz w:val="24"/>
          <w:vertAlign w:val="superscript"/>
        </w:rPr>
        <w:t>th</w:t>
      </w:r>
      <w:r w:rsidRPr="00BB50BA">
        <w:rPr>
          <w:rFonts w:asciiTheme="majorHAnsi" w:eastAsiaTheme="majorEastAsia" w:hAnsiTheme="majorHAnsi" w:cstheme="majorHAnsi"/>
          <w:sz w:val="24"/>
        </w:rPr>
        <w:t xml:space="preserve"> All Japan High School English Debate Tournament in </w:t>
      </w:r>
      <w:r w:rsidR="005322E4">
        <w:rPr>
          <w:rFonts w:asciiTheme="majorHAnsi" w:eastAsiaTheme="majorEastAsia" w:hAnsiTheme="majorHAnsi" w:cstheme="majorHAnsi"/>
          <w:sz w:val="24"/>
        </w:rPr>
        <w:t>Fukui</w:t>
      </w:r>
    </w:p>
    <w:p w14:paraId="5398BB90" w14:textId="2C2E5BAF" w:rsidR="00FB6EEC" w:rsidRDefault="00FB6EEC" w:rsidP="00F43279">
      <w:pPr>
        <w:jc w:val="center"/>
      </w:pPr>
    </w:p>
    <w:p w14:paraId="09800E56" w14:textId="1A0162B5" w:rsidR="00623ED7" w:rsidRDefault="00623ED7" w:rsidP="00F43279">
      <w:pPr>
        <w:jc w:val="center"/>
      </w:pPr>
      <w:r>
        <w:t>Definitions</w:t>
      </w:r>
    </w:p>
    <w:p w14:paraId="4EBE4895" w14:textId="43D1C2A1" w:rsidR="00202A6E" w:rsidRDefault="00140EE5" w:rsidP="005322E4">
      <w:pPr>
        <w:jc w:val="center"/>
      </w:pPr>
      <w:r>
        <w:t>30</w:t>
      </w:r>
      <w:r w:rsidR="00D0574C">
        <w:rPr>
          <w:rFonts w:hint="eastAsia"/>
        </w:rPr>
        <w:t xml:space="preserve"> Jul</w:t>
      </w:r>
      <w:r w:rsidR="00AE77A0">
        <w:t xml:space="preserve"> 201</w:t>
      </w:r>
      <w:r w:rsidR="005322E4">
        <w:t>8</w:t>
      </w:r>
    </w:p>
    <w:p w14:paraId="75008D4D" w14:textId="76A6A926" w:rsidR="006139D5" w:rsidRDefault="006139D5" w:rsidP="005322E4">
      <w:pPr>
        <w:jc w:val="center"/>
      </w:pPr>
      <w:r>
        <w:t>（</w:t>
      </w:r>
      <w:r>
        <w:rPr>
          <w:rFonts w:hint="eastAsia"/>
        </w:rPr>
        <w:t>5</w:t>
      </w:r>
      <w:r>
        <w:t xml:space="preserve"> Aug 2018</w:t>
      </w:r>
      <w:r>
        <w:t xml:space="preserve">　</w:t>
      </w:r>
      <w:r w:rsidR="00EA53EC">
        <w:rPr>
          <w:rFonts w:hint="eastAsia"/>
        </w:rPr>
        <w:t>微修正　および</w:t>
      </w:r>
      <w:r>
        <w:rPr>
          <w:rFonts w:hint="eastAsia"/>
        </w:rPr>
        <w:t>日本語訳</w:t>
      </w:r>
      <w:r>
        <w:t>）</w:t>
      </w:r>
    </w:p>
    <w:p w14:paraId="06ABBB0F" w14:textId="1A813BBC" w:rsidR="00EC0CC4" w:rsidRDefault="00EC0CC4" w:rsidP="00EC0CC4">
      <w:pPr>
        <w:jc w:val="center"/>
      </w:pPr>
      <w:r>
        <w:t xml:space="preserve">(There is no </w:t>
      </w:r>
      <w:r w:rsidR="00F13B09">
        <w:t xml:space="preserve">revision </w:t>
      </w:r>
      <w:bookmarkStart w:id="0" w:name="_GoBack"/>
      <w:bookmarkEnd w:id="0"/>
      <w:r>
        <w:t xml:space="preserve">after August: </w:t>
      </w:r>
      <w:r>
        <w:rPr>
          <w:rFonts w:hint="eastAsia"/>
        </w:rPr>
        <w:t>2 Oct 2018</w:t>
      </w:r>
      <w:r>
        <w:t>）</w:t>
      </w:r>
    </w:p>
    <w:p w14:paraId="69914FB5" w14:textId="77777777" w:rsidR="00EC0CC4" w:rsidRPr="00EC0CC4" w:rsidRDefault="00EC0CC4" w:rsidP="005322E4">
      <w:pPr>
        <w:jc w:val="center"/>
        <w:rPr>
          <w:rFonts w:hint="eastAsia"/>
        </w:rPr>
      </w:pPr>
    </w:p>
    <w:p w14:paraId="5B10622A" w14:textId="77777777" w:rsidR="00F43279" w:rsidRDefault="00F43279" w:rsidP="00F43279">
      <w:pPr>
        <w:jc w:val="center"/>
      </w:pPr>
    </w:p>
    <w:p w14:paraId="1E92CB03" w14:textId="77777777" w:rsidR="00F43279" w:rsidRDefault="00F43279" w:rsidP="00F43279">
      <w:pPr>
        <w:jc w:val="center"/>
      </w:pPr>
      <w:r>
        <w:t>HEnDA Chief Judge: Yoshiro Yano</w:t>
      </w:r>
    </w:p>
    <w:p w14:paraId="0082FF32" w14:textId="77777777" w:rsidR="00B74487" w:rsidRDefault="00B74487" w:rsidP="00B74487"/>
    <w:p w14:paraId="71A0546D" w14:textId="77777777" w:rsidR="00BC1C41" w:rsidRDefault="00BC1C41" w:rsidP="00AE77A0">
      <w:pPr>
        <w:pBdr>
          <w:top w:val="single" w:sz="4" w:space="1" w:color="auto"/>
          <w:left w:val="single" w:sz="4" w:space="4" w:color="auto"/>
          <w:bottom w:val="single" w:sz="4" w:space="1" w:color="auto"/>
          <w:right w:val="single" w:sz="4" w:space="4" w:color="auto"/>
        </w:pBdr>
        <w:jc w:val="center"/>
        <w:rPr>
          <w:sz w:val="22"/>
        </w:rPr>
      </w:pPr>
    </w:p>
    <w:p w14:paraId="5E20EC35" w14:textId="7C7B3425" w:rsidR="00C15950" w:rsidRPr="00C15950" w:rsidRDefault="00C15950" w:rsidP="00C15950">
      <w:pPr>
        <w:pBdr>
          <w:top w:val="single" w:sz="4" w:space="1" w:color="auto"/>
          <w:left w:val="single" w:sz="4" w:space="4" w:color="auto"/>
          <w:bottom w:val="single" w:sz="4" w:space="1" w:color="auto"/>
          <w:right w:val="single" w:sz="4" w:space="4" w:color="auto"/>
        </w:pBdr>
        <w:jc w:val="center"/>
        <w:rPr>
          <w:sz w:val="22"/>
        </w:rPr>
      </w:pPr>
      <w:r w:rsidRPr="00C15950">
        <w:rPr>
          <w:sz w:val="22"/>
        </w:rPr>
        <w:t>Resolved: That Japan should legalize voluntary active euthanasia.</w:t>
      </w:r>
    </w:p>
    <w:p w14:paraId="6216562F" w14:textId="0EAE1C09" w:rsidR="00AE77A0" w:rsidRDefault="00C15950" w:rsidP="00C15950">
      <w:pPr>
        <w:pBdr>
          <w:top w:val="single" w:sz="4" w:space="1" w:color="auto"/>
          <w:left w:val="single" w:sz="4" w:space="4" w:color="auto"/>
          <w:bottom w:val="single" w:sz="4" w:space="1" w:color="auto"/>
          <w:right w:val="single" w:sz="4" w:space="4" w:color="auto"/>
        </w:pBdr>
        <w:jc w:val="center"/>
        <w:rPr>
          <w:sz w:val="22"/>
        </w:rPr>
      </w:pPr>
      <w:r w:rsidRPr="00C15950">
        <w:rPr>
          <w:rFonts w:hint="eastAsia"/>
          <w:sz w:val="22"/>
        </w:rPr>
        <w:t>日本国は，本人の意思による積極的安楽死を合法化すべきである。</w:t>
      </w:r>
      <w:r w:rsidR="005449F9">
        <w:rPr>
          <w:rFonts w:hint="eastAsia"/>
          <w:sz w:val="22"/>
        </w:rPr>
        <w:t>是か非か。</w:t>
      </w:r>
    </w:p>
    <w:p w14:paraId="1B2E5314" w14:textId="77777777" w:rsidR="00C15950" w:rsidRPr="00AE77A0" w:rsidRDefault="00C15950" w:rsidP="00C15950">
      <w:pPr>
        <w:pBdr>
          <w:top w:val="single" w:sz="4" w:space="1" w:color="auto"/>
          <w:left w:val="single" w:sz="4" w:space="4" w:color="auto"/>
          <w:bottom w:val="single" w:sz="4" w:space="1" w:color="auto"/>
          <w:right w:val="single" w:sz="4" w:space="4" w:color="auto"/>
        </w:pBdr>
        <w:jc w:val="center"/>
        <w:rPr>
          <w:sz w:val="22"/>
        </w:rPr>
      </w:pPr>
    </w:p>
    <w:p w14:paraId="49CAE741" w14:textId="77777777" w:rsidR="00B74487" w:rsidRDefault="00B74487" w:rsidP="00B74487"/>
    <w:p w14:paraId="5478CD7C" w14:textId="6F4C5D8F" w:rsidR="000438D5" w:rsidRDefault="000438D5" w:rsidP="000438D5">
      <w:pPr>
        <w:pStyle w:val="1"/>
      </w:pPr>
      <w:r>
        <w:t>Background</w:t>
      </w:r>
    </w:p>
    <w:p w14:paraId="396FF23A" w14:textId="453A7B8C" w:rsidR="000438D5" w:rsidRDefault="000438D5" w:rsidP="000438D5">
      <w:pPr>
        <w:ind w:firstLine="840"/>
      </w:pPr>
      <w:r>
        <w:t xml:space="preserve">Currently, there are basically two </w:t>
      </w:r>
      <w:r w:rsidR="0031506F">
        <w:rPr>
          <w:rFonts w:hint="eastAsia"/>
        </w:rPr>
        <w:t xml:space="preserve">different types of </w:t>
      </w:r>
      <w:r w:rsidR="0031506F">
        <w:t xml:space="preserve">legal </w:t>
      </w:r>
      <w:r>
        <w:t xml:space="preserve">systems </w:t>
      </w:r>
      <w:r w:rsidR="0031506F">
        <w:t xml:space="preserve">concerning </w:t>
      </w:r>
      <w:r>
        <w:t>active euthanasia</w:t>
      </w:r>
      <w:bookmarkStart w:id="1" w:name="_Hlk520533884"/>
      <w:r>
        <w:t xml:space="preserve"> </w:t>
      </w:r>
      <w:bookmarkEnd w:id="1"/>
      <w:r>
        <w:t xml:space="preserve">and/or </w:t>
      </w:r>
      <w:r w:rsidRPr="00A02332">
        <w:rPr>
          <w:rFonts w:hint="eastAsia"/>
        </w:rPr>
        <w:t>physician</w:t>
      </w:r>
      <w:r>
        <w:t>-</w:t>
      </w:r>
      <w:r w:rsidRPr="00A02332">
        <w:rPr>
          <w:rFonts w:hint="eastAsia"/>
        </w:rPr>
        <w:t>assisted suicide</w:t>
      </w:r>
      <w:r>
        <w:t>, adopted in the world.</w:t>
      </w:r>
    </w:p>
    <w:p w14:paraId="18C532A6" w14:textId="53E2D8F4" w:rsidR="000438D5" w:rsidRDefault="000438D5" w:rsidP="000438D5">
      <w:r>
        <w:t xml:space="preserve"> (</w:t>
      </w:r>
      <w:hyperlink r:id="rId8" w:history="1">
        <w:r w:rsidRPr="00563078">
          <w:rPr>
            <w:rStyle w:val="a3"/>
          </w:rPr>
          <w:t>http://www.bbc.com/news/world-34445715</w:t>
        </w:r>
      </w:hyperlink>
      <w:r>
        <w:t>)</w:t>
      </w:r>
    </w:p>
    <w:p w14:paraId="16AC6F4B" w14:textId="5BD36D4D" w:rsidR="000438D5" w:rsidRDefault="000438D5" w:rsidP="000438D5">
      <w:pPr>
        <w:ind w:firstLine="840"/>
      </w:pPr>
      <w:r>
        <w:t>The systems adopted in the Netherlands</w:t>
      </w:r>
      <w:r w:rsidR="0044195E">
        <w:rPr>
          <w:rFonts w:hint="eastAsia"/>
        </w:rPr>
        <w:t xml:space="preserve"> </w:t>
      </w:r>
      <w:r>
        <w:t>and Belgium legally allow active euthanasia and/or assisted-suicide to unrecoverable</w:t>
      </w:r>
      <w:r w:rsidR="00B002AE">
        <w:t>,</w:t>
      </w:r>
      <w:r>
        <w:t xml:space="preserve"> suffering patients (hereafter “The Dutch system”, see for example: </w:t>
      </w:r>
      <w:r w:rsidRPr="00E95B84">
        <w:t>Termination of Life on Request and Assisted Suicide (Review Procedures) Act</w:t>
      </w:r>
      <w:r>
        <w:t xml:space="preserve"> in the Netherlands). The other systems adopted in Oregon and some other states in the U.S.A. (such as California) allow only </w:t>
      </w:r>
      <w:r w:rsidRPr="00A02332">
        <w:rPr>
          <w:rFonts w:hint="eastAsia"/>
        </w:rPr>
        <w:t>physician</w:t>
      </w:r>
      <w:r>
        <w:t>-</w:t>
      </w:r>
      <w:r w:rsidRPr="00A02332">
        <w:rPr>
          <w:rFonts w:hint="eastAsia"/>
        </w:rPr>
        <w:t>assisted</w:t>
      </w:r>
      <w:r>
        <w:t xml:space="preserve"> suicide to </w:t>
      </w:r>
      <w:r w:rsidRPr="002E2721">
        <w:t xml:space="preserve">terminally-ill </w:t>
      </w:r>
      <w:r>
        <w:t>citizens</w:t>
      </w:r>
      <w:r w:rsidRPr="002E2721">
        <w:t xml:space="preserve"> </w:t>
      </w:r>
      <w:r>
        <w:t>“</w:t>
      </w:r>
      <w:r w:rsidRPr="002E2721">
        <w:t>to end their lives through the voluntary self-administration of lethal medications, expressly prescribed by a physician for that purpose.</w:t>
      </w:r>
      <w:r>
        <w:t>” (</w:t>
      </w:r>
      <w:r w:rsidR="0000402D">
        <w:t>Hereafter</w:t>
      </w:r>
      <w:r>
        <w:t xml:space="preserve"> “The Oregonian system”</w:t>
      </w:r>
      <w:r w:rsidR="0000402D">
        <w:t xml:space="preserve">) </w:t>
      </w:r>
      <w:r>
        <w:br/>
      </w:r>
      <w:hyperlink r:id="rId9" w:history="1">
        <w:r w:rsidRPr="00563078">
          <w:rPr>
            <w:rStyle w:val="a3"/>
          </w:rPr>
          <w:t>http://www.oregon.gov/oha/PH/PROVIDERPARTNERRESOURCES/EVALUATIONRESEARCH/DEATHWITHDIGNITYACT/Documents/year20.pdf</w:t>
        </w:r>
      </w:hyperlink>
    </w:p>
    <w:p w14:paraId="70364A03" w14:textId="3E5C0319" w:rsidR="000438D5" w:rsidRDefault="000438D5" w:rsidP="00784D17">
      <w:pPr>
        <w:ind w:firstLine="840"/>
      </w:pPr>
      <w:r>
        <w:t xml:space="preserve">The difference </w:t>
      </w:r>
      <w:r w:rsidR="0044195E">
        <w:t xml:space="preserve">between the two </w:t>
      </w:r>
      <w:r>
        <w:t>is not just the means of life termination</w:t>
      </w:r>
      <w:r w:rsidR="0084367E">
        <w:t>,</w:t>
      </w:r>
      <w:r>
        <w:t xml:space="preserve"> but </w:t>
      </w:r>
      <w:r w:rsidR="0044195E">
        <w:t xml:space="preserve">also </w:t>
      </w:r>
      <w:r>
        <w:t>the requirements. The Oregonian system allow termination of life to only terminally ill patients with no hope of recovery with a life expectancy of less than 6 months.</w:t>
      </w:r>
    </w:p>
    <w:p w14:paraId="6DC25703" w14:textId="6E5E38DE" w:rsidR="000438D5" w:rsidRDefault="000438D5" w:rsidP="000438D5">
      <w:r>
        <w:t>In the Dutch system, t</w:t>
      </w:r>
      <w:r w:rsidRPr="00032BFF">
        <w:t xml:space="preserve">he patient is not required to be in the terminal stage of </w:t>
      </w:r>
      <w:r w:rsidR="0044195E">
        <w:t>one’s</w:t>
      </w:r>
      <w:r w:rsidRPr="00032BFF">
        <w:t xml:space="preserve"> illness</w:t>
      </w:r>
      <w:r>
        <w:t xml:space="preserve">. </w:t>
      </w:r>
      <w:r w:rsidR="0044195E">
        <w:t>Its</w:t>
      </w:r>
      <w:r>
        <w:t xml:space="preserve"> </w:t>
      </w:r>
      <w:r w:rsidR="0044195E">
        <w:t xml:space="preserve">main </w:t>
      </w:r>
      <w:r>
        <w:t xml:space="preserve">requirement is </w:t>
      </w:r>
      <w:r w:rsidR="00B002AE">
        <w:t xml:space="preserve">to have </w:t>
      </w:r>
      <w:r>
        <w:t>incurable and unbearable suffering: “A patient is regarded as suffering with no prospect of improvement if the disease or disorder causing the suffering is incurable and there are no means of alleviating the symptoms so that the suffering is no longer unbearable.”</w:t>
      </w:r>
    </w:p>
    <w:p w14:paraId="53910D18" w14:textId="77777777" w:rsidR="000438D5" w:rsidRDefault="00570C3E" w:rsidP="000438D5">
      <w:hyperlink r:id="rId10" w:history="1">
        <w:r w:rsidR="000438D5" w:rsidRPr="00563078">
          <w:rPr>
            <w:rStyle w:val="a3"/>
          </w:rPr>
          <w:t>https://www.euthanasiecommissie.nl/binaries/euthanasiecommissie/documenten/brochures/brochures/code-of-practice/1/code-of-practice/rte-code-ofpractice-engels-def.pdf</w:t>
        </w:r>
      </w:hyperlink>
    </w:p>
    <w:p w14:paraId="04FB4210" w14:textId="5BBBE52C" w:rsidR="000438D5" w:rsidRPr="000438D5" w:rsidRDefault="000438D5" w:rsidP="00B74487">
      <w:r>
        <w:t>In both systems, there are rigid procedure</w:t>
      </w:r>
      <w:r w:rsidR="0044195E">
        <w:t>s</w:t>
      </w:r>
      <w:r>
        <w:t xml:space="preserve"> for the physicians to follow. But as long as these procedures are met, those who are involved in the patients’ termination of life will not be persecuted.</w:t>
      </w:r>
    </w:p>
    <w:p w14:paraId="3622147D" w14:textId="77777777" w:rsidR="000438D5" w:rsidRPr="000438D5" w:rsidRDefault="000438D5" w:rsidP="00B74487"/>
    <w:p w14:paraId="782DB35B" w14:textId="0FF3FF2D" w:rsidR="000259EE" w:rsidRDefault="004C2982" w:rsidP="00140EE5">
      <w:pPr>
        <w:pStyle w:val="1"/>
      </w:pPr>
      <w:r>
        <w:t>General remarks:</w:t>
      </w:r>
    </w:p>
    <w:p w14:paraId="0759829A" w14:textId="77777777" w:rsidR="004C2982" w:rsidRDefault="004C2982" w:rsidP="00616E4D"/>
    <w:p w14:paraId="34BFF86B" w14:textId="1147BC68" w:rsidR="00D0574C" w:rsidRDefault="00D0574C" w:rsidP="00140EE5">
      <w:pPr>
        <w:ind w:firstLine="840"/>
      </w:pPr>
      <w:r>
        <w:t>The definitions below may be altered before the National tournament in Fukui.</w:t>
      </w:r>
    </w:p>
    <w:p w14:paraId="5B52788E" w14:textId="59150F51" w:rsidR="004C2982" w:rsidRDefault="00D0574C" w:rsidP="00B002AE">
      <w:pPr>
        <w:ind w:firstLine="840"/>
      </w:pPr>
      <w:r>
        <w:t>For the meanwhile, the</w:t>
      </w:r>
      <w:r w:rsidR="000E6794">
        <w:t xml:space="preserve"> debaters should </w:t>
      </w:r>
      <w:r>
        <w:t xml:space="preserve">debate whether Japan should adopt a legal system of </w:t>
      </w:r>
      <w:r w:rsidR="004C2982" w:rsidRPr="00C15950">
        <w:rPr>
          <w:sz w:val="22"/>
        </w:rPr>
        <w:t xml:space="preserve">voluntary active </w:t>
      </w:r>
      <w:r>
        <w:t xml:space="preserve">euthanasia </w:t>
      </w:r>
      <w:r w:rsidRPr="00972E4C">
        <w:rPr>
          <w:i/>
        </w:rPr>
        <w:t xml:space="preserve">which is basically similar to the Dutch </w:t>
      </w:r>
      <w:r w:rsidRPr="00972E4C">
        <w:rPr>
          <w:i/>
        </w:rPr>
        <w:lastRenderedPageBreak/>
        <w:t xml:space="preserve">system </w:t>
      </w:r>
      <w:r>
        <w:t>(not the Oregon</w:t>
      </w:r>
      <w:r w:rsidR="004C2982">
        <w:t>ian</w:t>
      </w:r>
      <w:r>
        <w:t xml:space="preserve"> system). The following definitions basically follow the Dutch system, which</w:t>
      </w:r>
      <w:r w:rsidR="004C2982">
        <w:t xml:space="preserve"> in general make the Affirmative team defend a more progressive system </w:t>
      </w:r>
      <w:r w:rsidR="003364B1">
        <w:t>than the Oregonian system</w:t>
      </w:r>
      <w:r w:rsidR="004C2982">
        <w:t>.</w:t>
      </w:r>
    </w:p>
    <w:p w14:paraId="78386DB6" w14:textId="5076A620" w:rsidR="004C2982" w:rsidRDefault="00D0574C" w:rsidP="00140EE5">
      <w:pPr>
        <w:ind w:firstLine="840"/>
      </w:pPr>
      <w:r>
        <w:t xml:space="preserve">After </w:t>
      </w:r>
      <w:r w:rsidR="00390C36">
        <w:t xml:space="preserve">the topic was announced in </w:t>
      </w:r>
      <w:r>
        <w:t xml:space="preserve">spring, we have </w:t>
      </w:r>
      <w:r w:rsidR="00390C36">
        <w:t xml:space="preserve">often </w:t>
      </w:r>
      <w:r>
        <w:t xml:space="preserve">heard that allowing the Affirmative </w:t>
      </w:r>
      <w:r w:rsidR="004C2982">
        <w:t xml:space="preserve">to limit the plans to a more conservative system (such as the Oregonian system) may limit the ground for the Negative side too much. </w:t>
      </w:r>
      <w:r w:rsidR="00390C36">
        <w:t xml:space="preserve">This is causing not only unbalanced decision outcomes, but also </w:t>
      </w:r>
      <w:r w:rsidR="00140EE5">
        <w:t>skewed debates that just focus on surficial issues</w:t>
      </w:r>
      <w:r w:rsidR="00390C36">
        <w:t xml:space="preserve"> (for example, the AFF may just stick to some extreme examples of terminal sufferers.)</w:t>
      </w:r>
    </w:p>
    <w:p w14:paraId="626FE10A" w14:textId="77777777" w:rsidR="00EC0CC4" w:rsidRDefault="00EC0CC4" w:rsidP="00EC0CC4">
      <w:pPr>
        <w:ind w:firstLine="840"/>
      </w:pPr>
      <w:r>
        <w:t xml:space="preserve">However, if the below definitions seem to distort the balance in the other direction, we may have to reverse some notches. Any feedback information based on actual experience of debate rounds/tournaments after this announcement are welcome. Please send information to Chief-Judge Yano (email: </w:t>
      </w:r>
      <w:r w:rsidRPr="0054265D">
        <w:t>yano@tamacc.chuo-u.ac.jp</w:t>
      </w:r>
      <w:r>
        <w:t>)</w:t>
      </w:r>
      <w:r w:rsidRPr="0054265D">
        <w:t xml:space="preserve"> </w:t>
      </w:r>
    </w:p>
    <w:p w14:paraId="791930C5" w14:textId="77777777" w:rsidR="00EC0CC4" w:rsidRDefault="00EC0CC4" w:rsidP="00EC0CC4"/>
    <w:p w14:paraId="5670E43C" w14:textId="77777777" w:rsidR="00EC0CC4" w:rsidRDefault="00EC0CC4" w:rsidP="00EC0CC4"/>
    <w:p w14:paraId="43F0B693" w14:textId="66CD240B" w:rsidR="00EC0CC4" w:rsidRDefault="00EC0CC4" w:rsidP="00EC0CC4">
      <w:r>
        <w:t xml:space="preserve">* No </w:t>
      </w:r>
      <w:r>
        <w:t>revision was</w:t>
      </w:r>
      <w:r>
        <w:t xml:space="preserve"> made after August. (2 Oct 2018)</w:t>
      </w:r>
    </w:p>
    <w:p w14:paraId="04990B02" w14:textId="517EB58A" w:rsidR="00EC0CC4" w:rsidRDefault="00EC0CC4" w:rsidP="00EC0CC4">
      <w:r>
        <w:t xml:space="preserve">The next announcement </w:t>
      </w:r>
      <w:r>
        <w:rPr>
          <w:rFonts w:hint="eastAsia"/>
        </w:rPr>
        <w:t>wil</w:t>
      </w:r>
      <w:r>
        <w:t xml:space="preserve">l be made </w:t>
      </w:r>
      <w:r>
        <w:t>in mid-November, if necessary.</w:t>
      </w:r>
    </w:p>
    <w:p w14:paraId="7E480AE3" w14:textId="77777777" w:rsidR="00EC0CC4" w:rsidRPr="00EC0CC4" w:rsidRDefault="00EC0CC4" w:rsidP="00EC0CC4"/>
    <w:p w14:paraId="2CD6AB64" w14:textId="77777777" w:rsidR="00EC0CC4" w:rsidRDefault="00EC0CC4" w:rsidP="00EC0CC4">
      <w:r>
        <w:rPr>
          <w:rFonts w:hint="eastAsia"/>
        </w:rPr>
        <w:t>※注意</w:t>
      </w:r>
    </w:p>
    <w:p w14:paraId="4279D7CC" w14:textId="77777777" w:rsidR="00EC0CC4" w:rsidRPr="0048458C" w:rsidRDefault="00EC0CC4" w:rsidP="00EC0CC4"/>
    <w:p w14:paraId="575876FD" w14:textId="77777777" w:rsidR="00EC0CC4" w:rsidRDefault="00EC0CC4" w:rsidP="00EC0CC4">
      <w:r>
        <w:rPr>
          <w:rFonts w:hint="eastAsia"/>
        </w:rPr>
        <w:t>当面，積極的安楽死ディベートでは，この文書の通り，肯定側はオランダ方式の立場に近い方式を採るべきかを議論することとします。この定義に基づき，各県予選でのディベートに基づくフィードバックは大歓迎です。審査委員長までご意見をお寄せ下さい</w:t>
      </w:r>
      <w:r>
        <w:rPr>
          <w:rFonts w:hint="eastAsia"/>
        </w:rPr>
        <w:t>(email: yano@tamacc.chuo-u.ac.jp)</w:t>
      </w:r>
      <w:r>
        <w:rPr>
          <w:rFonts w:hint="eastAsia"/>
        </w:rPr>
        <w:t>をお願いします。</w:t>
      </w:r>
    </w:p>
    <w:p w14:paraId="77D9A57E" w14:textId="77777777" w:rsidR="00EC0CC4" w:rsidRDefault="00EC0CC4" w:rsidP="00EC0CC4"/>
    <w:p w14:paraId="73AECDF4" w14:textId="77777777" w:rsidR="00EC0CC4" w:rsidRDefault="00EC0CC4" w:rsidP="00EC0CC4">
      <w:r>
        <w:rPr>
          <w:rFonts w:ascii="ＭＳ 明朝" w:eastAsia="ＭＳ 明朝" w:hAnsi="ＭＳ 明朝" w:cs="ＭＳ 明朝"/>
        </w:rPr>
        <w:t>※</w:t>
      </w:r>
      <w:r>
        <w:rPr>
          <w:rFonts w:hint="eastAsia"/>
        </w:rPr>
        <w:t>8</w:t>
      </w:r>
      <w:r>
        <w:rPr>
          <w:rFonts w:hint="eastAsia"/>
        </w:rPr>
        <w:t>月以降，変更はありません（</w:t>
      </w:r>
      <w:r>
        <w:rPr>
          <w:rFonts w:hint="eastAsia"/>
        </w:rPr>
        <w:t>2018</w:t>
      </w:r>
      <w:r>
        <w:rPr>
          <w:rFonts w:hint="eastAsia"/>
        </w:rPr>
        <w:t>年</w:t>
      </w:r>
      <w:r>
        <w:rPr>
          <w:rFonts w:hint="eastAsia"/>
        </w:rPr>
        <w:t>10</w:t>
      </w:r>
      <w:r>
        <w:rPr>
          <w:rFonts w:hint="eastAsia"/>
        </w:rPr>
        <w:t>月</w:t>
      </w:r>
      <w:r>
        <w:rPr>
          <w:rFonts w:hint="eastAsia"/>
        </w:rPr>
        <w:t>2</w:t>
      </w:r>
      <w:r>
        <w:rPr>
          <w:rFonts w:hint="eastAsia"/>
        </w:rPr>
        <w:t>日）</w:t>
      </w:r>
    </w:p>
    <w:p w14:paraId="141FFB29" w14:textId="77777777" w:rsidR="00EC0CC4" w:rsidRDefault="00EC0CC4" w:rsidP="00EC0CC4">
      <w:r>
        <w:rPr>
          <w:rFonts w:hint="eastAsia"/>
        </w:rPr>
        <w:t>定義改訂が行われる場合には，</w:t>
      </w:r>
      <w:r>
        <w:rPr>
          <w:rFonts w:hint="eastAsia"/>
        </w:rPr>
        <w:t>11</w:t>
      </w:r>
      <w:r>
        <w:rPr>
          <w:rFonts w:hint="eastAsia"/>
        </w:rPr>
        <w:t>月半ばまでにアナウンスします。</w:t>
      </w:r>
    </w:p>
    <w:p w14:paraId="0F66F661" w14:textId="77777777" w:rsidR="000D08C6" w:rsidRPr="00EC0CC4" w:rsidRDefault="000D08C6" w:rsidP="00F00285"/>
    <w:p w14:paraId="575E1305" w14:textId="77777777" w:rsidR="00E95B84" w:rsidRPr="00F765CD" w:rsidRDefault="00E95B84" w:rsidP="00F00285"/>
    <w:p w14:paraId="7FCC1037" w14:textId="54180506" w:rsidR="00B74487" w:rsidRPr="004866F7" w:rsidRDefault="00F579CF" w:rsidP="00B17720">
      <w:pPr>
        <w:pStyle w:val="1"/>
      </w:pPr>
      <w:r>
        <w:t>Definitions</w:t>
      </w:r>
    </w:p>
    <w:p w14:paraId="52971B5F" w14:textId="1FB15DF9" w:rsidR="003E088D" w:rsidRDefault="003E088D" w:rsidP="003E088D"/>
    <w:p w14:paraId="726EE6A1" w14:textId="450A71E3" w:rsidR="00324F5D" w:rsidRDefault="00FE2282" w:rsidP="00B211AB">
      <w:pPr>
        <w:pStyle w:val="a4"/>
        <w:numPr>
          <w:ilvl w:val="0"/>
          <w:numId w:val="30"/>
        </w:numPr>
        <w:ind w:leftChars="0"/>
      </w:pPr>
      <w:r>
        <w:t>“</w:t>
      </w:r>
      <w:r w:rsidR="00F14906">
        <w:t>L</w:t>
      </w:r>
      <w:r>
        <w:t>egalize”</w:t>
      </w:r>
      <w:r w:rsidR="00F14906">
        <w:t xml:space="preserve">: </w:t>
      </w:r>
      <w:r w:rsidR="000C546D">
        <w:t>The Affirmative</w:t>
      </w:r>
      <w:r w:rsidR="00F579CF">
        <w:t xml:space="preserve"> side </w:t>
      </w:r>
      <w:r w:rsidR="000C546D">
        <w:t xml:space="preserve">must defend </w:t>
      </w:r>
      <w:r w:rsidR="00F579CF">
        <w:t>a policy</w:t>
      </w:r>
      <w:r w:rsidR="000C546D">
        <w:t xml:space="preserve"> position that establishes a legal system of euthanasia </w:t>
      </w:r>
      <w:r w:rsidR="00F14906">
        <w:t xml:space="preserve">in Japan, </w:t>
      </w:r>
      <w:r w:rsidR="000C546D">
        <w:t>similar to that of the Netherlands. In concrete</w:t>
      </w:r>
      <w:r w:rsidR="00F14906">
        <w:t xml:space="preserve">: </w:t>
      </w:r>
    </w:p>
    <w:p w14:paraId="2F17A972" w14:textId="5B14C72E" w:rsidR="00F14906" w:rsidRDefault="00837B79" w:rsidP="00B211AB">
      <w:pPr>
        <w:pStyle w:val="a4"/>
        <w:numPr>
          <w:ilvl w:val="1"/>
          <w:numId w:val="32"/>
        </w:numPr>
        <w:ind w:leftChars="0"/>
      </w:pPr>
      <w:r>
        <w:t xml:space="preserve">Patients with incurable and unbearable suffering may choose </w:t>
      </w:r>
      <w:r w:rsidR="00776C79" w:rsidRPr="00776C79">
        <w:t xml:space="preserve">interventive termination of life to relieve </w:t>
      </w:r>
      <w:r>
        <w:t xml:space="preserve">such </w:t>
      </w:r>
      <w:r w:rsidR="00776C79" w:rsidRPr="00776C79">
        <w:t>suffering</w:t>
      </w:r>
      <w:r>
        <w:t xml:space="preserve"> (</w:t>
      </w:r>
      <w:r w:rsidR="00776C79" w:rsidRPr="00776C79">
        <w:t xml:space="preserve">for example by a lethal injection administered by a </w:t>
      </w:r>
      <w:r w:rsidR="00F14906">
        <w:t>physician</w:t>
      </w:r>
      <w:r w:rsidR="00776C79" w:rsidRPr="00776C79">
        <w:t xml:space="preserve"> and/or physician-assisted suicide</w:t>
      </w:r>
      <w:r w:rsidR="00776C79">
        <w:t>.</w:t>
      </w:r>
      <w:r w:rsidR="0000402D">
        <w:t>)</w:t>
      </w:r>
    </w:p>
    <w:p w14:paraId="7F50B2BE" w14:textId="16609287" w:rsidR="00383582" w:rsidRDefault="00383582" w:rsidP="00B211AB">
      <w:pPr>
        <w:pStyle w:val="a4"/>
        <w:numPr>
          <w:ilvl w:val="1"/>
          <w:numId w:val="32"/>
        </w:numPr>
        <w:ind w:leftChars="0"/>
      </w:pPr>
      <w:r>
        <w:t xml:space="preserve">Incurable: </w:t>
      </w:r>
      <w:r w:rsidR="00D04079">
        <w:t>T</w:t>
      </w:r>
      <w:r>
        <w:t>he suffering must be incurable and must have no prospect of improvement</w:t>
      </w:r>
      <w:r w:rsidR="0000402D">
        <w:t>;</w:t>
      </w:r>
      <w:r w:rsidR="00D04079">
        <w:t xml:space="preserve"> which</w:t>
      </w:r>
      <w:r>
        <w:t xml:space="preserve"> mean</w:t>
      </w:r>
      <w:r w:rsidR="00D04079">
        <w:t>s,</w:t>
      </w:r>
      <w:r>
        <w:t xml:space="preserve"> there should be no realistic alternative to euthanasia.</w:t>
      </w:r>
      <w:r w:rsidRPr="00383582">
        <w:t xml:space="preserve"> </w:t>
      </w:r>
      <w:r>
        <w:t xml:space="preserve">The suffering patient is not required to be in the terminal stage of </w:t>
      </w:r>
      <w:r w:rsidR="0000402D">
        <w:t>her/</w:t>
      </w:r>
      <w:r>
        <w:t>his illness.</w:t>
      </w:r>
    </w:p>
    <w:p w14:paraId="5E2697D6" w14:textId="4DD94AA5" w:rsidR="00383582" w:rsidRDefault="00F14906" w:rsidP="00B211AB">
      <w:pPr>
        <w:pStyle w:val="a4"/>
        <w:numPr>
          <w:ilvl w:val="1"/>
          <w:numId w:val="32"/>
        </w:numPr>
        <w:ind w:leftChars="0"/>
      </w:pPr>
      <w:r>
        <w:t xml:space="preserve">Unbearable: </w:t>
      </w:r>
      <w:r w:rsidR="00383582">
        <w:t>T</w:t>
      </w:r>
      <w:r w:rsidR="00F6066A">
        <w:t xml:space="preserve">he </w:t>
      </w:r>
      <w:r>
        <w:t xml:space="preserve">suffering must be unbearable for the patient, and there </w:t>
      </w:r>
      <w:r w:rsidR="00F6066A">
        <w:t>must be a medical dimension to the suffering</w:t>
      </w:r>
      <w:r w:rsidR="00063DBA">
        <w:t>.</w:t>
      </w:r>
      <w:r w:rsidR="00063DBA">
        <w:rPr>
          <w:rFonts w:hint="eastAsia"/>
        </w:rPr>
        <w:t xml:space="preserve"> </w:t>
      </w:r>
      <w:r w:rsidR="00063DBA">
        <w:t>Th</w:t>
      </w:r>
      <w:r w:rsidR="00D04079">
        <w:t>is medical</w:t>
      </w:r>
      <w:r w:rsidR="00063DBA">
        <w:t xml:space="preserve"> suffering ca</w:t>
      </w:r>
      <w:r>
        <w:t>n</w:t>
      </w:r>
      <w:r w:rsidR="00063DBA">
        <w:t xml:space="preserve"> </w:t>
      </w:r>
      <w:r>
        <w:t xml:space="preserve">either be physical or </w:t>
      </w:r>
      <w:r w:rsidR="00F6066A">
        <w:t>psychological</w:t>
      </w:r>
      <w:r>
        <w:t>, or the combination of both.</w:t>
      </w:r>
    </w:p>
    <w:p w14:paraId="5BF09A00" w14:textId="53F70D90" w:rsidR="00E11066" w:rsidRDefault="007C5FAC" w:rsidP="00B211AB">
      <w:pPr>
        <w:pStyle w:val="a4"/>
        <w:numPr>
          <w:ilvl w:val="1"/>
          <w:numId w:val="32"/>
        </w:numPr>
        <w:ind w:leftChars="0"/>
      </w:pPr>
      <w:r>
        <w:t>Second opinion</w:t>
      </w:r>
      <w:r w:rsidR="007D6D50">
        <w:t xml:space="preserve">: </w:t>
      </w:r>
      <w:r w:rsidR="00E006C3">
        <w:t xml:space="preserve">A physician and </w:t>
      </w:r>
      <w:r w:rsidR="00D6216B">
        <w:t>a s</w:t>
      </w:r>
      <w:r w:rsidR="001A3F0E" w:rsidRPr="001A3F0E">
        <w:t xml:space="preserve">econd </w:t>
      </w:r>
      <w:r w:rsidR="0032656D">
        <w:t xml:space="preserve">independent physician </w:t>
      </w:r>
      <w:r w:rsidR="001A3F0E" w:rsidRPr="001A3F0E">
        <w:t xml:space="preserve">must see the patient to confirm </w:t>
      </w:r>
      <w:r w:rsidR="00D6216B">
        <w:t xml:space="preserve">whether the patient’s </w:t>
      </w:r>
      <w:r w:rsidR="001A3F0E" w:rsidRPr="001A3F0E">
        <w:t>request is valid and the</w:t>
      </w:r>
      <w:r w:rsidR="00D6216B">
        <w:t xml:space="preserve"> </w:t>
      </w:r>
      <w:r w:rsidR="001A3F0E" w:rsidRPr="001A3F0E">
        <w:t xml:space="preserve">suffering </w:t>
      </w:r>
      <w:r w:rsidR="006F5235">
        <w:t xml:space="preserve">is </w:t>
      </w:r>
      <w:r w:rsidR="001A3F0E" w:rsidRPr="001A3F0E">
        <w:t xml:space="preserve">unbearable. </w:t>
      </w:r>
    </w:p>
    <w:p w14:paraId="3766169B" w14:textId="40334FE3" w:rsidR="00383582" w:rsidRDefault="0035023F" w:rsidP="00B211AB">
      <w:pPr>
        <w:pStyle w:val="a4"/>
        <w:numPr>
          <w:ilvl w:val="1"/>
          <w:numId w:val="32"/>
        </w:numPr>
        <w:ind w:leftChars="0"/>
      </w:pPr>
      <w:r>
        <w:t>Age: The patient must be</w:t>
      </w:r>
      <w:r w:rsidR="00F579CF">
        <w:t xml:space="preserve"> a</w:t>
      </w:r>
      <w:r>
        <w:t xml:space="preserve"> major subject over 18, the current Japanese age of </w:t>
      </w:r>
      <w:r w:rsidR="00ED52F0">
        <w:t>legal capacity</w:t>
      </w:r>
      <w:r>
        <w:t xml:space="preserve">. This is a major deviation from the </w:t>
      </w:r>
      <w:r w:rsidR="0000402D">
        <w:t xml:space="preserve">current </w:t>
      </w:r>
      <w:r>
        <w:t>Dutch euthanasia system which allows active euthanasia even to minors.</w:t>
      </w:r>
      <w:r w:rsidR="00672465">
        <w:t xml:space="preserve"> (</w:t>
      </w:r>
      <w:r w:rsidR="00672465">
        <w:rPr>
          <w:rFonts w:hint="eastAsia"/>
        </w:rPr>
        <w:t>*</w:t>
      </w:r>
      <w:r w:rsidR="00672465">
        <w:t xml:space="preserve">Modified </w:t>
      </w:r>
      <w:r w:rsidR="00672465">
        <w:rPr>
          <w:rFonts w:hint="eastAsia"/>
        </w:rPr>
        <w:t xml:space="preserve">on </w:t>
      </w:r>
      <w:r w:rsidR="00672465">
        <w:t>Aug 5)</w:t>
      </w:r>
    </w:p>
    <w:p w14:paraId="05B1205B" w14:textId="079C7544" w:rsidR="00063DBA" w:rsidRDefault="007A0402" w:rsidP="00B211AB">
      <w:pPr>
        <w:pStyle w:val="a4"/>
        <w:numPr>
          <w:ilvl w:val="1"/>
          <w:numId w:val="32"/>
        </w:numPr>
        <w:ind w:leftChars="0"/>
      </w:pPr>
      <w:r>
        <w:t>Immunity</w:t>
      </w:r>
      <w:r w:rsidR="00063DBA">
        <w:t xml:space="preserve">: </w:t>
      </w:r>
      <w:r w:rsidR="00B211AB">
        <w:t>A</w:t>
      </w:r>
      <w:r w:rsidR="00063DBA">
        <w:t xml:space="preserve">s long as </w:t>
      </w:r>
      <w:r>
        <w:t xml:space="preserve">the </w:t>
      </w:r>
      <w:r w:rsidR="00063DBA">
        <w:t xml:space="preserve">above </w:t>
      </w:r>
      <w:r>
        <w:t xml:space="preserve">conditions </w:t>
      </w:r>
      <w:r w:rsidR="00063DBA">
        <w:t xml:space="preserve">and procedures </w:t>
      </w:r>
      <w:r>
        <w:t xml:space="preserve">below </w:t>
      </w:r>
      <w:r w:rsidR="00063DBA">
        <w:t>are met, physicians and those who are involved in the patients’ termination of life will not be persecuted.</w:t>
      </w:r>
    </w:p>
    <w:p w14:paraId="503414E5" w14:textId="5E5EAD94" w:rsidR="00E11066" w:rsidRDefault="0031506F" w:rsidP="00B211AB">
      <w:pPr>
        <w:pStyle w:val="a4"/>
        <w:numPr>
          <w:ilvl w:val="1"/>
          <w:numId w:val="32"/>
        </w:numPr>
        <w:ind w:leftChars="0"/>
      </w:pPr>
      <w:r>
        <w:lastRenderedPageBreak/>
        <w:t>Supervision</w:t>
      </w:r>
      <w:r w:rsidR="0035023F">
        <w:t xml:space="preserve">: </w:t>
      </w:r>
      <w:r w:rsidR="00DD4E76">
        <w:t xml:space="preserve">Each prefecture should establish a </w:t>
      </w:r>
      <w:r w:rsidR="002B65B5">
        <w:t xml:space="preserve">Euthanasia </w:t>
      </w:r>
      <w:r w:rsidR="00DD4E76">
        <w:t>R</w:t>
      </w:r>
      <w:r w:rsidR="002B65B5">
        <w:t xml:space="preserve">eview </w:t>
      </w:r>
      <w:r w:rsidR="00DD4E76">
        <w:t>C</w:t>
      </w:r>
      <w:r w:rsidR="00EC128C">
        <w:t>ommittee</w:t>
      </w:r>
      <w:r w:rsidR="002B65B5">
        <w:t xml:space="preserve">. </w:t>
      </w:r>
      <w:r w:rsidR="00A21AA6">
        <w:t xml:space="preserve">The attending physician must report every incident of euthanasia to </w:t>
      </w:r>
      <w:r w:rsidR="00E86BC3">
        <w:t>the coroner</w:t>
      </w:r>
      <w:r w:rsidR="00DD4E76">
        <w:t xml:space="preserve"> (prefectural police)</w:t>
      </w:r>
      <w:r w:rsidR="00E86BC3">
        <w:t>, and t</w:t>
      </w:r>
      <w:r w:rsidR="0000402D">
        <w:t>o the C</w:t>
      </w:r>
      <w:r w:rsidR="00E86BC3">
        <w:t xml:space="preserve">ommittee. </w:t>
      </w:r>
      <w:r w:rsidR="00237D3A">
        <w:t xml:space="preserve">The </w:t>
      </w:r>
      <w:r w:rsidR="0000402D">
        <w:t>C</w:t>
      </w:r>
      <w:r w:rsidR="00237D3A">
        <w:t xml:space="preserve">ommittee should review each </w:t>
      </w:r>
      <w:r w:rsidR="006302AE">
        <w:t>case and</w:t>
      </w:r>
      <w:r w:rsidR="0031380B">
        <w:t xml:space="preserve"> prosecute infringements</w:t>
      </w:r>
      <w:r w:rsidR="0031380B">
        <w:rPr>
          <w:rFonts w:hint="eastAsia"/>
        </w:rPr>
        <w:t>.</w:t>
      </w:r>
      <w:r w:rsidR="0031380B">
        <w:t xml:space="preserve"> Furthermore, </w:t>
      </w:r>
      <w:r w:rsidR="00344E59">
        <w:t xml:space="preserve">the </w:t>
      </w:r>
      <w:r w:rsidR="0000402D">
        <w:t>C</w:t>
      </w:r>
      <w:r w:rsidR="00344E59">
        <w:t xml:space="preserve">ommittee should </w:t>
      </w:r>
      <w:r w:rsidR="00E52578">
        <w:t xml:space="preserve">oversee </w:t>
      </w:r>
      <w:r w:rsidR="00344E59">
        <w:t xml:space="preserve">the </w:t>
      </w:r>
      <w:r w:rsidR="001A3F0E" w:rsidRPr="001A3F0E">
        <w:t xml:space="preserve">network of </w:t>
      </w:r>
      <w:r w:rsidR="00344E59">
        <w:t>physicians</w:t>
      </w:r>
      <w:r w:rsidR="0000402D">
        <w:t xml:space="preserve"> involved</w:t>
      </w:r>
      <w:r w:rsidR="00344E59">
        <w:t xml:space="preserve"> </w:t>
      </w:r>
      <w:r w:rsidR="00E52578">
        <w:t xml:space="preserve">so </w:t>
      </w:r>
      <w:r w:rsidR="0026177B">
        <w:t xml:space="preserve">that </w:t>
      </w:r>
      <w:r w:rsidR="00954678">
        <w:t>proper information</w:t>
      </w:r>
      <w:r w:rsidR="00E86BC3">
        <w:t xml:space="preserve">, </w:t>
      </w:r>
      <w:r w:rsidR="00B72217">
        <w:t>trainings</w:t>
      </w:r>
      <w:r w:rsidR="00E86BC3">
        <w:t xml:space="preserve">, </w:t>
      </w:r>
      <w:r w:rsidR="00F11866">
        <w:t xml:space="preserve">and </w:t>
      </w:r>
      <w:r w:rsidR="00E86BC3">
        <w:t>care</w:t>
      </w:r>
      <w:r w:rsidR="00F11866">
        <w:t xml:space="preserve"> (for physicians)</w:t>
      </w:r>
      <w:r w:rsidR="00B72217">
        <w:t xml:space="preserve"> are provided.</w:t>
      </w:r>
      <w:r w:rsidR="001A3F0E" w:rsidRPr="001A3F0E">
        <w:t xml:space="preserve"> </w:t>
      </w:r>
    </w:p>
    <w:p w14:paraId="677134E9" w14:textId="77777777" w:rsidR="00B211AB" w:rsidRDefault="0035023F" w:rsidP="00B211AB">
      <w:pPr>
        <w:pStyle w:val="a4"/>
        <w:numPr>
          <w:ilvl w:val="0"/>
          <w:numId w:val="30"/>
        </w:numPr>
        <w:ind w:leftChars="0"/>
      </w:pPr>
      <w:r>
        <w:t xml:space="preserve">“Voluntary” is defined here </w:t>
      </w:r>
      <w:r w:rsidR="003D5B9B">
        <w:t>as “according to the patient</w:t>
      </w:r>
      <w:r w:rsidR="00390577">
        <w:t xml:space="preserve">’s own clear and informed </w:t>
      </w:r>
      <w:r w:rsidR="00E30DB4">
        <w:t>will.</w:t>
      </w:r>
      <w:r w:rsidR="00390577">
        <w:t>”</w:t>
      </w:r>
      <w:r w:rsidR="00E30DB4">
        <w:t xml:space="preserve"> </w:t>
      </w:r>
      <w:r w:rsidR="00B211AB">
        <w:t>T</w:t>
      </w:r>
      <w:r w:rsidR="006F3DB9">
        <w:t>he legal system of euthanasia</w:t>
      </w:r>
      <w:r w:rsidR="00B211AB">
        <w:t xml:space="preserve"> defined above also requires</w:t>
      </w:r>
      <w:r w:rsidR="006F3DB9">
        <w:t>:</w:t>
      </w:r>
    </w:p>
    <w:p w14:paraId="66F6104B" w14:textId="41273E6D" w:rsidR="00B211AB" w:rsidRDefault="006B0E56" w:rsidP="00F579CF">
      <w:pPr>
        <w:pStyle w:val="a4"/>
        <w:numPr>
          <w:ilvl w:val="0"/>
          <w:numId w:val="36"/>
        </w:numPr>
        <w:ind w:leftChars="0"/>
      </w:pPr>
      <w:r w:rsidRPr="006B0E56">
        <w:t xml:space="preserve">The patient must make </w:t>
      </w:r>
      <w:r w:rsidR="00004394">
        <w:t xml:space="preserve">repeated, </w:t>
      </w:r>
      <w:r w:rsidR="002C7432">
        <w:t xml:space="preserve">clear </w:t>
      </w:r>
      <w:r w:rsidRPr="006B0E56">
        <w:t>requests to the attending physician</w:t>
      </w:r>
      <w:r w:rsidR="003202C7">
        <w:t xml:space="preserve">s. </w:t>
      </w:r>
    </w:p>
    <w:p w14:paraId="7C338F80" w14:textId="0140E025" w:rsidR="00B211AB" w:rsidRDefault="0000402D" w:rsidP="00F579CF">
      <w:pPr>
        <w:pStyle w:val="a4"/>
        <w:numPr>
          <w:ilvl w:val="0"/>
          <w:numId w:val="36"/>
        </w:numPr>
        <w:ind w:leftChars="0"/>
      </w:pPr>
      <w:r>
        <w:t>The attending p</w:t>
      </w:r>
      <w:r w:rsidR="007C5FAC">
        <w:t xml:space="preserve">hysicians </w:t>
      </w:r>
      <w:r w:rsidR="00AA5D17">
        <w:t>must</w:t>
      </w:r>
      <w:r w:rsidR="007C5FAC">
        <w:t xml:space="preserve"> </w:t>
      </w:r>
      <w:r w:rsidR="00946BE6">
        <w:t>provide enough information</w:t>
      </w:r>
      <w:r w:rsidR="00AA5D17">
        <w:t xml:space="preserve"> about the available</w:t>
      </w:r>
      <w:r w:rsidR="00F11866">
        <w:t xml:space="preserve"> medical options</w:t>
      </w:r>
      <w:r w:rsidR="00B17C18">
        <w:t xml:space="preserve"> to the patient. </w:t>
      </w:r>
    </w:p>
    <w:p w14:paraId="246EFB10" w14:textId="3DD33A39" w:rsidR="00B211AB" w:rsidRDefault="007A0402" w:rsidP="005553BF">
      <w:pPr>
        <w:pStyle w:val="a4"/>
        <w:numPr>
          <w:ilvl w:val="0"/>
          <w:numId w:val="36"/>
        </w:numPr>
        <w:ind w:leftChars="0"/>
      </w:pPr>
      <w:r>
        <w:t>The p</w:t>
      </w:r>
      <w:r w:rsidR="00632178">
        <w:t xml:space="preserve">atient must have clear and rational minds. </w:t>
      </w:r>
      <w:r w:rsidR="0000402D">
        <w:t>The attending p</w:t>
      </w:r>
      <w:r w:rsidR="00B17C18">
        <w:t xml:space="preserve">hysicians must </w:t>
      </w:r>
      <w:r w:rsidR="007C5FAC">
        <w:t xml:space="preserve">confirm </w:t>
      </w:r>
      <w:r w:rsidR="002A7471">
        <w:t xml:space="preserve">whether the patient </w:t>
      </w:r>
      <w:r w:rsidR="00DD49DB">
        <w:t>can make</w:t>
      </w:r>
      <w:r w:rsidR="002A7471">
        <w:t xml:space="preserve"> and communicat</w:t>
      </w:r>
      <w:r w:rsidR="00EE55CB">
        <w:t>e</w:t>
      </w:r>
      <w:r w:rsidR="002A7471">
        <w:t xml:space="preserve"> health care decisions for h</w:t>
      </w:r>
      <w:r w:rsidR="00EE55CB">
        <w:t>er/h</w:t>
      </w:r>
      <w:r w:rsidR="002A7471">
        <w:t>imself</w:t>
      </w:r>
      <w:r w:rsidR="006E2406">
        <w:t xml:space="preserve">. </w:t>
      </w:r>
      <w:r w:rsidR="0000402D">
        <w:t>The a</w:t>
      </w:r>
      <w:r w:rsidR="00B211AB">
        <w:t xml:space="preserve">ttending </w:t>
      </w:r>
      <w:r w:rsidR="0000402D">
        <w:t>p</w:t>
      </w:r>
      <w:r w:rsidR="002A7471">
        <w:t>hysician</w:t>
      </w:r>
      <w:r w:rsidR="006E2406">
        <w:t xml:space="preserve">s </w:t>
      </w:r>
      <w:r w:rsidR="006C5514">
        <w:t xml:space="preserve">can block the procedure if they </w:t>
      </w:r>
      <w:r w:rsidR="002A7471">
        <w:t>believe the patient's judgment is impaired by a psychiatric or psychological disorder</w:t>
      </w:r>
      <w:r w:rsidR="006C5514">
        <w:t>.</w:t>
      </w:r>
      <w:r w:rsidR="00C212D0">
        <w:t xml:space="preserve"> </w:t>
      </w:r>
    </w:p>
    <w:p w14:paraId="1175ACA5" w14:textId="2BBDA2C5" w:rsidR="00185155" w:rsidRDefault="007A0402" w:rsidP="00F579CF">
      <w:pPr>
        <w:pStyle w:val="a4"/>
        <w:numPr>
          <w:ilvl w:val="0"/>
          <w:numId w:val="36"/>
        </w:numPr>
        <w:ind w:leftChars="0"/>
      </w:pPr>
      <w:r>
        <w:t>Consent from the p</w:t>
      </w:r>
      <w:r w:rsidR="007C5FAC">
        <w:t>atient’s families should not be the requirement of euthanasia.</w:t>
      </w:r>
    </w:p>
    <w:p w14:paraId="003145C2" w14:textId="77777777" w:rsidR="002A7471" w:rsidRDefault="002A7471" w:rsidP="00CA0A33"/>
    <w:p w14:paraId="5609AC07" w14:textId="7B7C4213" w:rsidR="00CA0A33" w:rsidRDefault="00CA0A33" w:rsidP="00B211AB">
      <w:pPr>
        <w:pStyle w:val="a4"/>
        <w:numPr>
          <w:ilvl w:val="0"/>
          <w:numId w:val="30"/>
        </w:numPr>
        <w:ind w:leftChars="0"/>
      </w:pPr>
      <w:r>
        <w:t xml:space="preserve">"Active euthanasia" is defined as </w:t>
      </w:r>
      <w:r w:rsidRPr="002873A5">
        <w:t>interventive termination of life to relieve suffering</w:t>
      </w:r>
      <w:r>
        <w:t>. In other words, “a death resulting from medication</w:t>
      </w:r>
      <w:r w:rsidRPr="002873A5">
        <w:t xml:space="preserve"> (for example by a lethal injection</w:t>
      </w:r>
      <w:r>
        <w:t xml:space="preserve">) with the explicit intention of hastening death.” "Active euthanasia" should be distinguished from “passive euthanasia” which just deliberately withholds or withdraws </w:t>
      </w:r>
      <w:r w:rsidRPr="000245C5">
        <w:t>life-sustaining treatment</w:t>
      </w:r>
      <w:r>
        <w:t>s</w:t>
      </w:r>
      <w:r w:rsidRPr="000245C5">
        <w:t xml:space="preserve">. </w:t>
      </w:r>
      <w:r w:rsidR="00E006C3">
        <w:br/>
      </w:r>
      <w:r>
        <w:t xml:space="preserve">In the narrow sense, </w:t>
      </w:r>
      <w:r w:rsidR="00F579CF">
        <w:t>“</w:t>
      </w:r>
      <w:r>
        <w:t>active euthanasia</w:t>
      </w:r>
      <w:r w:rsidR="00F579CF">
        <w:t>”</w:t>
      </w:r>
      <w:r>
        <w:t xml:space="preserve"> is often defined as a death resulting from medication administered </w:t>
      </w:r>
      <w:r w:rsidRPr="008B5E42">
        <w:rPr>
          <w:i/>
        </w:rPr>
        <w:t>by physicians</w:t>
      </w:r>
      <w:r>
        <w:t>. However, in the above legal system which the A</w:t>
      </w:r>
      <w:r w:rsidR="005A546A">
        <w:t>ffirmative side</w:t>
      </w:r>
      <w:r>
        <w:t xml:space="preserve"> should defend, this should be defined </w:t>
      </w:r>
      <w:r w:rsidR="005A546A">
        <w:t xml:space="preserve">a little </w:t>
      </w:r>
      <w:r>
        <w:t xml:space="preserve">more broadly: </w:t>
      </w:r>
      <w:r w:rsidR="00F579CF">
        <w:t>I</w:t>
      </w:r>
      <w:r>
        <w:t xml:space="preserve">t should allow both active euthanasia by </w:t>
      </w:r>
      <w:r>
        <w:rPr>
          <w:rFonts w:hint="eastAsia"/>
        </w:rPr>
        <w:t>physicians</w:t>
      </w:r>
      <w:r>
        <w:t xml:space="preserve"> (in the narrow sense) </w:t>
      </w:r>
      <w:r w:rsidRPr="00E006C3">
        <w:rPr>
          <w:i/>
        </w:rPr>
        <w:t>and</w:t>
      </w:r>
      <w:r w:rsidRPr="00776C79">
        <w:t xml:space="preserve"> physician-assisted suicide</w:t>
      </w:r>
      <w:r>
        <w:t xml:space="preserve">, </w:t>
      </w:r>
      <w:r w:rsidR="005A546A">
        <w:t xml:space="preserve">according to </w:t>
      </w:r>
      <w:r>
        <w:t>the patient</w:t>
      </w:r>
      <w:r w:rsidR="005A546A">
        <w:t>’s choice</w:t>
      </w:r>
      <w:r w:rsidR="002E7C44">
        <w:t>.</w:t>
      </w:r>
    </w:p>
    <w:p w14:paraId="43D86D77" w14:textId="5386D324" w:rsidR="006F4813" w:rsidRDefault="0058010D" w:rsidP="007C168E">
      <w:pPr>
        <w:pStyle w:val="a4"/>
        <w:numPr>
          <w:ilvl w:val="0"/>
          <w:numId w:val="30"/>
        </w:numPr>
        <w:ind w:leftChars="0"/>
      </w:pPr>
      <w:r>
        <w:t xml:space="preserve">NEGATIVE POSITION: </w:t>
      </w:r>
      <w:r w:rsidR="004F6035">
        <w:t xml:space="preserve">The Negative team </w:t>
      </w:r>
      <w:r w:rsidR="00275C5E">
        <w:t>should</w:t>
      </w:r>
      <w:r w:rsidR="004F6035">
        <w:t xml:space="preserve"> defend the </w:t>
      </w:r>
      <w:r w:rsidR="00814CAE">
        <w:t xml:space="preserve">current </w:t>
      </w:r>
      <w:r w:rsidR="008D1811">
        <w:t xml:space="preserve">Japanese </w:t>
      </w:r>
      <w:r w:rsidR="00E112B3">
        <w:t xml:space="preserve">laws </w:t>
      </w:r>
      <w:r w:rsidR="006578C1">
        <w:t xml:space="preserve">and court decisions </w:t>
      </w:r>
      <w:r w:rsidR="00E112B3">
        <w:t xml:space="preserve">concerning the </w:t>
      </w:r>
      <w:r w:rsidR="00814CAE">
        <w:t>treatment of terminal patients</w:t>
      </w:r>
      <w:r w:rsidR="0042214A">
        <w:t xml:space="preserve"> that </w:t>
      </w:r>
      <w:r w:rsidR="0027436A">
        <w:t xml:space="preserve">only </w:t>
      </w:r>
      <w:r w:rsidR="0042214A">
        <w:t>e</w:t>
      </w:r>
      <w:r w:rsidR="00814CAE">
        <w:t xml:space="preserve">ffectively </w:t>
      </w:r>
      <w:r w:rsidR="0042214A">
        <w:t xml:space="preserve">allow </w:t>
      </w:r>
      <w:r w:rsidR="00E112B3">
        <w:t>passive euthanasia</w:t>
      </w:r>
      <w:r w:rsidR="000E603E">
        <w:t xml:space="preserve"> </w:t>
      </w:r>
      <w:r w:rsidR="0042214A">
        <w:t xml:space="preserve">but </w:t>
      </w:r>
      <w:r w:rsidR="00C86806">
        <w:t xml:space="preserve">does </w:t>
      </w:r>
      <w:r w:rsidR="0042214A">
        <w:t xml:space="preserve">not </w:t>
      </w:r>
      <w:r w:rsidR="00C86806">
        <w:t xml:space="preserve">allow </w:t>
      </w:r>
      <w:r w:rsidR="0042214A">
        <w:t>active euthanasia.</w:t>
      </w:r>
      <w:r w:rsidR="00080030">
        <w:t xml:space="preserve"> </w:t>
      </w:r>
      <w:r w:rsidR="00E2506A">
        <w:t>T</w:t>
      </w:r>
      <w:r w:rsidR="00080030">
        <w:t xml:space="preserve">he </w:t>
      </w:r>
      <w:r w:rsidR="006B6327">
        <w:t>N</w:t>
      </w:r>
      <w:r w:rsidR="00080030">
        <w:t xml:space="preserve">egative side should not point out that there is no </w:t>
      </w:r>
      <w:r w:rsidR="006D6EE9">
        <w:t>explicit law that forbids voluntary active euthanasia</w:t>
      </w:r>
      <w:r w:rsidR="00A71A2A">
        <w:t>,</w:t>
      </w:r>
      <w:r w:rsidR="0027436A">
        <w:t xml:space="preserve"> and it is arguable that it can be </w:t>
      </w:r>
      <w:r w:rsidR="00E2506A">
        <w:t>executed even now. This attack should not be done in this debate</w:t>
      </w:r>
      <w:r w:rsidR="00256CB9">
        <w:t xml:space="preserve">, as it will blur </w:t>
      </w:r>
      <w:r w:rsidR="00284F14">
        <w:t xml:space="preserve">the </w:t>
      </w:r>
      <w:r w:rsidR="00A168BB">
        <w:t xml:space="preserve">boundary </w:t>
      </w:r>
      <w:r w:rsidR="00284F14">
        <w:t xml:space="preserve">between the Affirmative </w:t>
      </w:r>
      <w:r w:rsidR="006F4813">
        <w:t>and the Negative side.</w:t>
      </w:r>
      <w:r w:rsidR="00A168BB">
        <w:t xml:space="preserve"> </w:t>
      </w:r>
      <w:r w:rsidR="001D2DFF" w:rsidRPr="001D2DFF">
        <w:t>(*Modified on Aug 5)</w:t>
      </w:r>
      <w:r w:rsidR="00D53A22">
        <w:br/>
        <w:t>Th</w:t>
      </w:r>
      <w:r w:rsidR="00632178">
        <w:rPr>
          <w:rFonts w:hint="eastAsia"/>
        </w:rPr>
        <w:t>e</w:t>
      </w:r>
      <w:r w:rsidR="00D53A22">
        <w:t xml:space="preserve"> </w:t>
      </w:r>
      <w:r w:rsidR="008B64FC">
        <w:t xml:space="preserve">Negative position </w:t>
      </w:r>
      <w:r w:rsidR="00632178">
        <w:t xml:space="preserve">(defending passive euthanasia) </w:t>
      </w:r>
      <w:r w:rsidR="00D53A22">
        <w:t xml:space="preserve">should not change even if </w:t>
      </w:r>
      <w:r w:rsidR="00637DA5">
        <w:t xml:space="preserve">drastic policy changes on this issue </w:t>
      </w:r>
      <w:r w:rsidR="008B64FC">
        <w:t>should be</w:t>
      </w:r>
      <w:r w:rsidR="00637DA5">
        <w:t xml:space="preserve"> introduced </w:t>
      </w:r>
      <w:r w:rsidR="00185155">
        <w:t xml:space="preserve">in the real world, </w:t>
      </w:r>
      <w:r w:rsidR="00637DA5">
        <w:t>before December</w:t>
      </w:r>
      <w:r w:rsidR="00185155">
        <w:t>.</w:t>
      </w:r>
    </w:p>
    <w:p w14:paraId="1F32EA9F" w14:textId="4B65ACC6" w:rsidR="00BC1C41" w:rsidRDefault="00BC1C41" w:rsidP="002F1E75"/>
    <w:p w14:paraId="1CD8527F" w14:textId="4C0ACD50" w:rsidR="0033007B" w:rsidRDefault="0033007B" w:rsidP="002F1E75">
      <w:r>
        <w:t>Advice to the teams:</w:t>
      </w:r>
    </w:p>
    <w:p w14:paraId="7F78229C" w14:textId="27568B2B" w:rsidR="002503FA" w:rsidRDefault="0033007B" w:rsidP="002F1E75">
      <w:r>
        <w:t>S</w:t>
      </w:r>
      <w:r w:rsidR="005C1653">
        <w:t>ince s</w:t>
      </w:r>
      <w:r>
        <w:t xml:space="preserve">ome religions </w:t>
      </w:r>
      <w:r w:rsidR="005C1653">
        <w:t xml:space="preserve">explicitly condemns </w:t>
      </w:r>
      <w:r w:rsidR="009E201F">
        <w:t xml:space="preserve">the practice of </w:t>
      </w:r>
      <w:r w:rsidR="005C1653">
        <w:t xml:space="preserve">euthanasia, there </w:t>
      </w:r>
      <w:r w:rsidR="00592CCD">
        <w:t>may be</w:t>
      </w:r>
      <w:r w:rsidR="005C1653">
        <w:t xml:space="preserve"> cases that the students may hesitate to participate in this debate for religious reasons. </w:t>
      </w:r>
      <w:r w:rsidR="009E201F">
        <w:t>HEnDA</w:t>
      </w:r>
      <w:r w:rsidR="00203C34">
        <w:t xml:space="preserve"> advises teachers </w:t>
      </w:r>
      <w:r w:rsidR="00413F06">
        <w:t xml:space="preserve">or teams </w:t>
      </w:r>
      <w:r w:rsidR="00203C34">
        <w:t>not to force any student</w:t>
      </w:r>
      <w:r w:rsidR="005E1525">
        <w:t>s</w:t>
      </w:r>
      <w:r w:rsidR="00203C34">
        <w:t xml:space="preserve"> to take their positions totally against their </w:t>
      </w:r>
      <w:r w:rsidR="005E1525">
        <w:t>conscience</w:t>
      </w:r>
      <w:r w:rsidR="00203C34">
        <w:t xml:space="preserve">. </w:t>
      </w:r>
      <w:r w:rsidR="009E201F">
        <w:rPr>
          <w:rFonts w:hint="eastAsia"/>
        </w:rPr>
        <w:t>H</w:t>
      </w:r>
      <w:r w:rsidR="009E201F">
        <w:t xml:space="preserve">owever, it should be </w:t>
      </w:r>
      <w:r w:rsidR="00203C34">
        <w:t>emphasized that</w:t>
      </w:r>
      <w:r w:rsidR="00632178">
        <w:t>,</w:t>
      </w:r>
      <w:r w:rsidR="00203C34">
        <w:t xml:space="preserve"> e</w:t>
      </w:r>
      <w:r w:rsidR="009E201F">
        <w:t xml:space="preserve">ven the </w:t>
      </w:r>
      <w:r w:rsidR="002503FA">
        <w:t xml:space="preserve">AFF position </w:t>
      </w:r>
      <w:r w:rsidR="00592CCD">
        <w:t xml:space="preserve">defined above </w:t>
      </w:r>
      <w:r w:rsidR="002503FA">
        <w:t>does not</w:t>
      </w:r>
      <w:r w:rsidR="00EB368D">
        <w:t xml:space="preserve"> claim </w:t>
      </w:r>
      <w:r w:rsidR="00DF27B5">
        <w:t xml:space="preserve">that we should </w:t>
      </w:r>
      <w:r w:rsidR="00A36166">
        <w:t>choose active euthanasia</w:t>
      </w:r>
      <w:r w:rsidR="00B82BB4">
        <w:t>. T</w:t>
      </w:r>
      <w:r w:rsidR="00A36166">
        <w:t>he debate rather focuses on w</w:t>
      </w:r>
      <w:r w:rsidR="002503FA">
        <w:t>hether t</w:t>
      </w:r>
      <w:r w:rsidR="0027689E">
        <w:t>he patients</w:t>
      </w:r>
      <w:r w:rsidR="002503FA">
        <w:t xml:space="preserve"> should be given a choice</w:t>
      </w:r>
      <w:r w:rsidR="00A36166">
        <w:t>.</w:t>
      </w:r>
    </w:p>
    <w:p w14:paraId="6F38B9F5" w14:textId="77777777" w:rsidR="00776C79" w:rsidRDefault="00776C79" w:rsidP="002F1E75"/>
    <w:p w14:paraId="245779F1" w14:textId="67E36020" w:rsidR="00064F8D" w:rsidRDefault="00064F8D" w:rsidP="002F1E75">
      <w:r>
        <w:rPr>
          <w:rFonts w:hint="eastAsia"/>
        </w:rPr>
        <w:t>Judges</w:t>
      </w:r>
      <w:r w:rsidR="00B140A3">
        <w:t>:</w:t>
      </w:r>
    </w:p>
    <w:p w14:paraId="70E11473" w14:textId="48793DB3" w:rsidR="00064F8D" w:rsidRDefault="00776C79" w:rsidP="00632178">
      <w:pPr>
        <w:widowControl/>
      </w:pPr>
      <w:r>
        <w:t>W</w:t>
      </w:r>
      <w:r w:rsidR="00064F8D">
        <w:rPr>
          <w:rFonts w:hint="eastAsia"/>
        </w:rPr>
        <w:t xml:space="preserve">hether we should acknowledge the right to choose when and how to end </w:t>
      </w:r>
      <w:r w:rsidR="00064F8D">
        <w:t>one’s own</w:t>
      </w:r>
      <w:r w:rsidR="00064F8D">
        <w:rPr>
          <w:rFonts w:hint="eastAsia"/>
        </w:rPr>
        <w:t xml:space="preserve"> life</w:t>
      </w:r>
      <w:r w:rsidR="00064F8D">
        <w:t xml:space="preserve"> should be one of the very main issues of this debate. It is </w:t>
      </w:r>
      <w:r>
        <w:t xml:space="preserve">reported </w:t>
      </w:r>
      <w:r w:rsidR="00064F8D">
        <w:t>that some judge categorically r</w:t>
      </w:r>
      <w:r>
        <w:t xml:space="preserve">efuses to weigh in such </w:t>
      </w:r>
      <w:r w:rsidR="00B140A3">
        <w:t xml:space="preserve">“value” </w:t>
      </w:r>
      <w:r>
        <w:t xml:space="preserve">issues. </w:t>
      </w:r>
      <w:r w:rsidR="009C76EC">
        <w:t xml:space="preserve">Of course, this way of judging is unfair and </w:t>
      </w:r>
      <w:r w:rsidR="0097143C">
        <w:t>not edu</w:t>
      </w:r>
      <w:r w:rsidR="009C76EC">
        <w:t xml:space="preserve">cational </w:t>
      </w:r>
      <w:r w:rsidR="0097143C">
        <w:t>for the debaters</w:t>
      </w:r>
      <w:r w:rsidR="009C76EC">
        <w:t xml:space="preserve">. </w:t>
      </w:r>
      <w:r w:rsidR="005B184E">
        <w:t xml:space="preserve">Teachers and Judges should rather </w:t>
      </w:r>
      <w:r>
        <w:t xml:space="preserve">advice </w:t>
      </w:r>
      <w:r>
        <w:lastRenderedPageBreak/>
        <w:t xml:space="preserve">the debaters to delve into such points. </w:t>
      </w:r>
      <w:r w:rsidR="00064F8D">
        <w:t xml:space="preserve">Never judge from a </w:t>
      </w:r>
      <w:r>
        <w:t xml:space="preserve">simplistic, </w:t>
      </w:r>
      <w:r w:rsidR="00064F8D">
        <w:t>materialistic position that weighs in just money or physical suffering</w:t>
      </w:r>
    </w:p>
    <w:p w14:paraId="2BE7E65A" w14:textId="146128FC" w:rsidR="00064F8D" w:rsidRDefault="00064F8D">
      <w:pPr>
        <w:widowControl/>
        <w:jc w:val="left"/>
      </w:pPr>
    </w:p>
    <w:p w14:paraId="5A608872" w14:textId="335C925C" w:rsidR="00ED52F0" w:rsidRPr="00DA2461" w:rsidRDefault="00672465">
      <w:pPr>
        <w:widowControl/>
        <w:jc w:val="left"/>
      </w:pPr>
      <w:r>
        <w:t xml:space="preserve">Advice on the </w:t>
      </w:r>
      <w:r w:rsidR="00ED52F0">
        <w:rPr>
          <w:rFonts w:hint="eastAsia"/>
        </w:rPr>
        <w:t>Japanese</w:t>
      </w:r>
      <w:r w:rsidR="00ED52F0">
        <w:t xml:space="preserve"> phrase </w:t>
      </w:r>
      <w:r>
        <w:t>「</w:t>
      </w:r>
      <w:r w:rsidR="00ED52F0">
        <w:t>尊厳死</w:t>
      </w:r>
      <w:r>
        <w:t>」</w:t>
      </w:r>
      <w:r>
        <w:rPr>
          <w:rFonts w:hint="eastAsia"/>
        </w:rPr>
        <w:t xml:space="preserve"> </w:t>
      </w:r>
      <w:proofErr w:type="spellStart"/>
      <w:r w:rsidRPr="00672465">
        <w:rPr>
          <w:rFonts w:hint="eastAsia"/>
          <w:i/>
        </w:rPr>
        <w:t>songenshi</w:t>
      </w:r>
      <w:proofErr w:type="spellEnd"/>
      <w:r w:rsidR="00ED52F0">
        <w:rPr>
          <w:rFonts w:hint="eastAsia"/>
        </w:rPr>
        <w:t>:</w:t>
      </w:r>
      <w:r>
        <w:rPr>
          <w:rFonts w:hint="eastAsia"/>
        </w:rPr>
        <w:t xml:space="preserve">　</w:t>
      </w:r>
      <w:r>
        <w:rPr>
          <w:rFonts w:hint="eastAsia"/>
        </w:rPr>
        <w:t>(*</w:t>
      </w:r>
      <w:r>
        <w:t>Added Aug 5)</w:t>
      </w:r>
    </w:p>
    <w:p w14:paraId="6832EFB4" w14:textId="0DA77EF2" w:rsidR="00672465" w:rsidRDefault="00672465" w:rsidP="002F03D5">
      <w:pPr>
        <w:widowControl/>
      </w:pPr>
      <w:r>
        <w:t>The</w:t>
      </w:r>
      <w:r>
        <w:rPr>
          <w:rFonts w:hint="eastAsia"/>
        </w:rPr>
        <w:t xml:space="preserve"> Japanese phrase</w:t>
      </w:r>
      <w:r w:rsidR="00ED52F0">
        <w:t xml:space="preserve"> </w:t>
      </w:r>
      <w:r>
        <w:t>「</w:t>
      </w:r>
      <w:r w:rsidR="00ED52F0">
        <w:t>尊厳死</w:t>
      </w:r>
      <w:r>
        <w:t>」</w:t>
      </w:r>
      <w:proofErr w:type="spellStart"/>
      <w:r w:rsidR="002F03D5" w:rsidRPr="002F03D5">
        <w:rPr>
          <w:rFonts w:hint="eastAsia"/>
          <w:i/>
        </w:rPr>
        <w:t>songenshi</w:t>
      </w:r>
      <w:proofErr w:type="spellEnd"/>
      <w:r w:rsidR="002F03D5" w:rsidRPr="002F03D5">
        <w:rPr>
          <w:rFonts w:hint="eastAsia"/>
          <w:i/>
        </w:rPr>
        <w:t xml:space="preserve"> </w:t>
      </w:r>
      <w:r w:rsidR="002F03D5">
        <w:t xml:space="preserve">is </w:t>
      </w:r>
      <w:r>
        <w:rPr>
          <w:rFonts w:hint="eastAsia"/>
        </w:rPr>
        <w:t xml:space="preserve">translated </w:t>
      </w:r>
      <w:r w:rsidR="002F03D5">
        <w:t>verbatim</w:t>
      </w:r>
      <w:r w:rsidR="002F03D5">
        <w:rPr>
          <w:rFonts w:hint="eastAsia"/>
        </w:rPr>
        <w:t xml:space="preserve"> </w:t>
      </w:r>
      <w:r>
        <w:rPr>
          <w:rFonts w:hint="eastAsia"/>
        </w:rPr>
        <w:t xml:space="preserve">as </w:t>
      </w:r>
      <w:r w:rsidR="00ED52F0">
        <w:t>“death with dignity”</w:t>
      </w:r>
      <w:r>
        <w:t>, but the phrase just means “passive euthanasia” most of the time. Some Japanese students may refer to “death with dignity” but what they want to talk about</w:t>
      </w:r>
      <w:r w:rsidR="00DA2461">
        <w:t xml:space="preserve"> can be</w:t>
      </w:r>
      <w:r>
        <w:t xml:space="preserve"> “passive euthanasia</w:t>
      </w:r>
      <w:r w:rsidR="00DA2461">
        <w:t>.</w:t>
      </w:r>
      <w:r>
        <w:t>”</w:t>
      </w:r>
    </w:p>
    <w:p w14:paraId="6E6E0CCF" w14:textId="09A05EAA" w:rsidR="00E65044" w:rsidRDefault="002F03D5" w:rsidP="002F03D5">
      <w:pPr>
        <w:widowControl/>
      </w:pPr>
      <w:r>
        <w:t xml:space="preserve">The phrase </w:t>
      </w:r>
      <w:r w:rsidR="00672465">
        <w:t>“</w:t>
      </w:r>
      <w:r>
        <w:t>d</w:t>
      </w:r>
      <w:r w:rsidR="00672465">
        <w:t>eath with dignity”</w:t>
      </w:r>
      <w:r>
        <w:t xml:space="preserve"> in English, often means “active euthanasia.” To avoid confusion, the debaters are advised to use the phrases, “passive euthanasia” or “active euthanasia”, not “death with dignity” unless absolutely necessary.</w:t>
      </w:r>
    </w:p>
    <w:p w14:paraId="1DA48C46" w14:textId="77777777" w:rsidR="00E65044" w:rsidRPr="002F03D5" w:rsidRDefault="00E65044" w:rsidP="002F03D5">
      <w:pPr>
        <w:widowControl/>
      </w:pPr>
    </w:p>
    <w:p w14:paraId="760EBC14" w14:textId="77777777" w:rsidR="002A342D" w:rsidRDefault="002A342D" w:rsidP="002F03D5">
      <w:pPr>
        <w:widowControl/>
      </w:pPr>
      <w:r>
        <w:br w:type="page"/>
      </w:r>
    </w:p>
    <w:p w14:paraId="366E72F2" w14:textId="77777777" w:rsidR="00E831B9" w:rsidRPr="00BB50BA" w:rsidRDefault="00E831B9" w:rsidP="00E831B9">
      <w:pPr>
        <w:jc w:val="center"/>
        <w:rPr>
          <w:rFonts w:asciiTheme="majorHAnsi" w:eastAsiaTheme="majorEastAsia" w:hAnsiTheme="majorHAnsi" w:cstheme="majorHAnsi"/>
          <w:sz w:val="24"/>
        </w:rPr>
      </w:pPr>
      <w:r w:rsidRPr="00BB50BA">
        <w:rPr>
          <w:rFonts w:asciiTheme="majorHAnsi" w:eastAsiaTheme="majorEastAsia" w:hAnsiTheme="majorHAnsi" w:cstheme="majorHAnsi"/>
          <w:sz w:val="24"/>
        </w:rPr>
        <w:lastRenderedPageBreak/>
        <w:t>第</w:t>
      </w:r>
      <w:r w:rsidRPr="00BB50BA">
        <w:rPr>
          <w:rFonts w:asciiTheme="majorHAnsi" w:eastAsiaTheme="majorEastAsia" w:hAnsiTheme="majorHAnsi" w:cstheme="majorHAnsi"/>
          <w:sz w:val="24"/>
        </w:rPr>
        <w:t>1</w:t>
      </w:r>
      <w:r>
        <w:rPr>
          <w:rFonts w:asciiTheme="majorHAnsi" w:eastAsiaTheme="majorEastAsia" w:hAnsiTheme="majorHAnsi" w:cstheme="majorHAnsi"/>
          <w:sz w:val="24"/>
        </w:rPr>
        <w:t>3</w:t>
      </w:r>
      <w:r w:rsidRPr="00BB50BA">
        <w:rPr>
          <w:rFonts w:asciiTheme="majorHAnsi" w:eastAsiaTheme="majorEastAsia" w:hAnsiTheme="majorHAnsi" w:cstheme="majorHAnsi"/>
          <w:sz w:val="24"/>
        </w:rPr>
        <w:t>回　全国高校生英語ディベート大会（</w:t>
      </w:r>
      <w:r>
        <w:rPr>
          <w:rFonts w:asciiTheme="majorHAnsi" w:eastAsiaTheme="majorEastAsia" w:hAnsiTheme="majorHAnsi" w:cstheme="majorHAnsi" w:hint="eastAsia"/>
          <w:sz w:val="24"/>
        </w:rPr>
        <w:t>福井県</w:t>
      </w:r>
      <w:r w:rsidRPr="00BB50BA">
        <w:rPr>
          <w:rFonts w:asciiTheme="majorHAnsi" w:eastAsiaTheme="majorEastAsia" w:hAnsiTheme="majorHAnsi" w:cstheme="majorHAnsi"/>
          <w:sz w:val="24"/>
        </w:rPr>
        <w:t>開催）論題</w:t>
      </w:r>
    </w:p>
    <w:p w14:paraId="463C85BB" w14:textId="77777777" w:rsidR="00E831B9" w:rsidRDefault="00E831B9" w:rsidP="00E831B9">
      <w:pPr>
        <w:jc w:val="center"/>
        <w:rPr>
          <w:rFonts w:asciiTheme="majorHAnsi" w:eastAsiaTheme="majorEastAsia" w:hAnsiTheme="majorHAnsi" w:cstheme="majorHAnsi"/>
          <w:sz w:val="24"/>
        </w:rPr>
      </w:pPr>
      <w:r w:rsidRPr="00BB50BA">
        <w:rPr>
          <w:rFonts w:asciiTheme="majorHAnsi" w:eastAsiaTheme="majorEastAsia" w:hAnsiTheme="majorHAnsi" w:cstheme="majorHAnsi"/>
          <w:sz w:val="24"/>
        </w:rPr>
        <w:t>The Debate Topic of</w:t>
      </w:r>
      <w:r>
        <w:rPr>
          <w:rFonts w:asciiTheme="majorHAnsi" w:eastAsiaTheme="majorEastAsia" w:hAnsiTheme="majorHAnsi" w:cstheme="majorHAnsi"/>
          <w:sz w:val="24"/>
        </w:rPr>
        <w:t xml:space="preserve"> t</w:t>
      </w:r>
      <w:r w:rsidRPr="00BB50BA">
        <w:rPr>
          <w:rFonts w:asciiTheme="majorHAnsi" w:eastAsiaTheme="majorEastAsia" w:hAnsiTheme="majorHAnsi" w:cstheme="majorHAnsi"/>
          <w:sz w:val="24"/>
        </w:rPr>
        <w:t>he 1</w:t>
      </w:r>
      <w:r>
        <w:rPr>
          <w:rFonts w:asciiTheme="majorHAnsi" w:eastAsiaTheme="majorEastAsia" w:hAnsiTheme="majorHAnsi" w:cstheme="majorHAnsi"/>
          <w:sz w:val="24"/>
        </w:rPr>
        <w:t>3</w:t>
      </w:r>
      <w:r w:rsidRPr="00B20912">
        <w:rPr>
          <w:rFonts w:asciiTheme="majorHAnsi" w:eastAsiaTheme="majorEastAsia" w:hAnsiTheme="majorHAnsi" w:cstheme="majorHAnsi"/>
          <w:sz w:val="24"/>
          <w:vertAlign w:val="superscript"/>
        </w:rPr>
        <w:t>th</w:t>
      </w:r>
      <w:r w:rsidRPr="00BB50BA">
        <w:rPr>
          <w:rFonts w:asciiTheme="majorHAnsi" w:eastAsiaTheme="majorEastAsia" w:hAnsiTheme="majorHAnsi" w:cstheme="majorHAnsi"/>
          <w:sz w:val="24"/>
        </w:rPr>
        <w:t xml:space="preserve"> All Japan High School English Debate Tournament in </w:t>
      </w:r>
      <w:r>
        <w:rPr>
          <w:rFonts w:asciiTheme="majorHAnsi" w:eastAsiaTheme="majorEastAsia" w:hAnsiTheme="majorHAnsi" w:cstheme="majorHAnsi"/>
          <w:sz w:val="24"/>
        </w:rPr>
        <w:t>Fukui</w:t>
      </w:r>
    </w:p>
    <w:p w14:paraId="1AE32C48" w14:textId="77777777" w:rsidR="00E831B9" w:rsidRDefault="00E831B9" w:rsidP="00E831B9">
      <w:pPr>
        <w:jc w:val="center"/>
      </w:pPr>
    </w:p>
    <w:p w14:paraId="1826755D" w14:textId="6E1C4B05" w:rsidR="00E831B9" w:rsidRDefault="00E831B9" w:rsidP="00E831B9">
      <w:pPr>
        <w:jc w:val="center"/>
      </w:pPr>
      <w:r>
        <w:rPr>
          <w:rFonts w:hint="eastAsia"/>
        </w:rPr>
        <w:t>定　義</w:t>
      </w:r>
    </w:p>
    <w:p w14:paraId="167134E6" w14:textId="77777777" w:rsidR="00E831B9" w:rsidRDefault="00E831B9" w:rsidP="00E831B9">
      <w:pPr>
        <w:jc w:val="center"/>
      </w:pPr>
      <w:r>
        <w:t>30</w:t>
      </w:r>
      <w:r>
        <w:rPr>
          <w:rFonts w:hint="eastAsia"/>
        </w:rPr>
        <w:t xml:space="preserve"> Jul</w:t>
      </w:r>
      <w:r>
        <w:t xml:space="preserve"> 2018</w:t>
      </w:r>
    </w:p>
    <w:p w14:paraId="1007134E" w14:textId="77777777" w:rsidR="00E831B9" w:rsidRDefault="00E831B9" w:rsidP="00E831B9">
      <w:pPr>
        <w:jc w:val="center"/>
      </w:pPr>
    </w:p>
    <w:p w14:paraId="7A7C5034" w14:textId="739EEBDE" w:rsidR="00E831B9" w:rsidRDefault="00E831B9" w:rsidP="00E831B9">
      <w:pPr>
        <w:jc w:val="center"/>
      </w:pPr>
      <w:r>
        <w:t xml:space="preserve">HEnDA </w:t>
      </w:r>
      <w:r>
        <w:rPr>
          <w:rFonts w:hint="eastAsia"/>
        </w:rPr>
        <w:t>審査委員長</w:t>
      </w:r>
      <w:r>
        <w:t xml:space="preserve">: </w:t>
      </w:r>
      <w:r>
        <w:rPr>
          <w:rFonts w:hint="eastAsia"/>
        </w:rPr>
        <w:t xml:space="preserve">　矢野　善郎</w:t>
      </w:r>
    </w:p>
    <w:p w14:paraId="0E1DD5ED" w14:textId="77777777" w:rsidR="00E831B9" w:rsidRDefault="00E831B9" w:rsidP="00E831B9"/>
    <w:p w14:paraId="29A4A277" w14:textId="77777777" w:rsidR="00E831B9" w:rsidRDefault="00E831B9" w:rsidP="00E831B9">
      <w:pPr>
        <w:pBdr>
          <w:top w:val="single" w:sz="4" w:space="1" w:color="auto"/>
          <w:left w:val="single" w:sz="4" w:space="4" w:color="auto"/>
          <w:bottom w:val="single" w:sz="4" w:space="1" w:color="auto"/>
          <w:right w:val="single" w:sz="4" w:space="4" w:color="auto"/>
        </w:pBdr>
        <w:jc w:val="center"/>
        <w:rPr>
          <w:sz w:val="22"/>
        </w:rPr>
      </w:pPr>
    </w:p>
    <w:p w14:paraId="2BF98001" w14:textId="77777777" w:rsidR="00E831B9" w:rsidRPr="00C15950" w:rsidRDefault="00E831B9" w:rsidP="00E831B9">
      <w:pPr>
        <w:pBdr>
          <w:top w:val="single" w:sz="4" w:space="1" w:color="auto"/>
          <w:left w:val="single" w:sz="4" w:space="4" w:color="auto"/>
          <w:bottom w:val="single" w:sz="4" w:space="1" w:color="auto"/>
          <w:right w:val="single" w:sz="4" w:space="4" w:color="auto"/>
        </w:pBdr>
        <w:jc w:val="center"/>
        <w:rPr>
          <w:sz w:val="22"/>
        </w:rPr>
      </w:pPr>
      <w:r w:rsidRPr="00C15950">
        <w:rPr>
          <w:sz w:val="22"/>
        </w:rPr>
        <w:t>Resolved: That Japan should legalize voluntary active euthanasia.</w:t>
      </w:r>
    </w:p>
    <w:p w14:paraId="1DB078DD" w14:textId="77777777" w:rsidR="00E831B9" w:rsidRDefault="00E831B9" w:rsidP="00E831B9">
      <w:pPr>
        <w:pBdr>
          <w:top w:val="single" w:sz="4" w:space="1" w:color="auto"/>
          <w:left w:val="single" w:sz="4" w:space="4" w:color="auto"/>
          <w:bottom w:val="single" w:sz="4" w:space="1" w:color="auto"/>
          <w:right w:val="single" w:sz="4" w:space="4" w:color="auto"/>
        </w:pBdr>
        <w:jc w:val="center"/>
        <w:rPr>
          <w:sz w:val="22"/>
        </w:rPr>
      </w:pPr>
      <w:r w:rsidRPr="00C15950">
        <w:rPr>
          <w:rFonts w:hint="eastAsia"/>
          <w:sz w:val="22"/>
        </w:rPr>
        <w:t>日本国は，本人の意思による積極的安楽死を合法化すべきである。</w:t>
      </w:r>
      <w:r>
        <w:rPr>
          <w:rFonts w:hint="eastAsia"/>
          <w:sz w:val="22"/>
        </w:rPr>
        <w:t>是か非か。</w:t>
      </w:r>
    </w:p>
    <w:p w14:paraId="1619693D" w14:textId="77777777" w:rsidR="00E831B9" w:rsidRPr="00AE77A0" w:rsidRDefault="00E831B9" w:rsidP="00E831B9">
      <w:pPr>
        <w:pBdr>
          <w:top w:val="single" w:sz="4" w:space="1" w:color="auto"/>
          <w:left w:val="single" w:sz="4" w:space="4" w:color="auto"/>
          <w:bottom w:val="single" w:sz="4" w:space="1" w:color="auto"/>
          <w:right w:val="single" w:sz="4" w:space="4" w:color="auto"/>
        </w:pBdr>
        <w:jc w:val="center"/>
        <w:rPr>
          <w:sz w:val="22"/>
        </w:rPr>
      </w:pPr>
    </w:p>
    <w:p w14:paraId="67E7106A" w14:textId="77777777" w:rsidR="00E831B9" w:rsidRDefault="00E831B9" w:rsidP="00E831B9"/>
    <w:p w14:paraId="1C7CE625" w14:textId="77777777" w:rsidR="00E831B9" w:rsidRDefault="00E831B9">
      <w:pPr>
        <w:rPr>
          <w:rFonts w:ascii="ＭＳ Ｐゴシック" w:eastAsia="ＭＳ Ｐゴシック" w:hAnsi="ＭＳ Ｐゴシック"/>
          <w:b/>
          <w:sz w:val="24"/>
          <w:szCs w:val="24"/>
        </w:rPr>
      </w:pPr>
    </w:p>
    <w:p w14:paraId="09668DBE" w14:textId="01CC7A4F" w:rsidR="00B74487" w:rsidRPr="00E62AA4" w:rsidRDefault="001D3E46">
      <w:pPr>
        <w:rPr>
          <w:rFonts w:ascii="ＭＳ Ｐゴシック" w:eastAsia="ＭＳ Ｐゴシック" w:hAnsi="ＭＳ Ｐゴシック"/>
          <w:b/>
          <w:sz w:val="24"/>
          <w:szCs w:val="24"/>
        </w:rPr>
      </w:pPr>
      <w:r w:rsidRPr="00E62AA4">
        <w:rPr>
          <w:rFonts w:ascii="ＭＳ Ｐゴシック" w:eastAsia="ＭＳ Ｐゴシック" w:hAnsi="ＭＳ Ｐゴシック" w:hint="eastAsia"/>
          <w:b/>
          <w:sz w:val="24"/>
          <w:szCs w:val="24"/>
        </w:rPr>
        <w:t>背</w:t>
      </w:r>
      <w:r w:rsidR="00E62AA4" w:rsidRPr="00E62AA4">
        <w:rPr>
          <w:rFonts w:ascii="ＭＳ Ｐゴシック" w:eastAsia="ＭＳ Ｐゴシック" w:hAnsi="ＭＳ Ｐゴシック" w:hint="eastAsia"/>
          <w:b/>
          <w:sz w:val="24"/>
          <w:szCs w:val="24"/>
        </w:rPr>
        <w:t xml:space="preserve">　</w:t>
      </w:r>
      <w:r w:rsidRPr="00E62AA4">
        <w:rPr>
          <w:rFonts w:ascii="ＭＳ Ｐゴシック" w:eastAsia="ＭＳ Ｐゴシック" w:hAnsi="ＭＳ Ｐゴシック" w:hint="eastAsia"/>
          <w:b/>
          <w:sz w:val="24"/>
          <w:szCs w:val="24"/>
        </w:rPr>
        <w:t>景</w:t>
      </w:r>
    </w:p>
    <w:p w14:paraId="653E78C5" w14:textId="6B74DABC" w:rsidR="00EC0F4D" w:rsidRDefault="001D3E46" w:rsidP="001D3E46">
      <w:r>
        <w:rPr>
          <w:rFonts w:hint="eastAsia"/>
        </w:rPr>
        <w:t xml:space="preserve">　現在</w:t>
      </w:r>
      <w:r w:rsidR="00160419">
        <w:rPr>
          <w:rFonts w:hint="eastAsia"/>
        </w:rPr>
        <w:t>，</w:t>
      </w:r>
      <w:r>
        <w:rPr>
          <w:rFonts w:hint="eastAsia"/>
        </w:rPr>
        <w:t>積極的安楽死</w:t>
      </w:r>
      <w:r w:rsidR="00C259C1">
        <w:rPr>
          <w:rFonts w:hint="eastAsia"/>
        </w:rPr>
        <w:t>および</w:t>
      </w:r>
      <w:r>
        <w:rPr>
          <w:rFonts w:hint="eastAsia"/>
        </w:rPr>
        <w:t>医師による自殺幇助</w:t>
      </w:r>
      <w:r w:rsidR="00C259C1">
        <w:rPr>
          <w:rFonts w:hint="eastAsia"/>
        </w:rPr>
        <w:t>として，大きく分けて</w:t>
      </w:r>
      <w:r>
        <w:rPr>
          <w:rFonts w:hint="eastAsia"/>
        </w:rPr>
        <w:t>2</w:t>
      </w:r>
      <w:r>
        <w:rPr>
          <w:rFonts w:hint="eastAsia"/>
        </w:rPr>
        <w:t>つの型の法制度が</w:t>
      </w:r>
      <w:r w:rsidR="00C259C1">
        <w:rPr>
          <w:rFonts w:hint="eastAsia"/>
        </w:rPr>
        <w:t>世界で採用されている</w:t>
      </w:r>
      <w:r>
        <w:rPr>
          <w:rFonts w:hint="eastAsia"/>
        </w:rPr>
        <w:t>。</w:t>
      </w:r>
    </w:p>
    <w:p w14:paraId="4CD24072" w14:textId="5534CA37" w:rsidR="001D3E46" w:rsidRDefault="001D3E46" w:rsidP="001D3E46">
      <w:r>
        <w:t>(</w:t>
      </w:r>
      <w:hyperlink r:id="rId11" w:history="1">
        <w:r w:rsidRPr="00563078">
          <w:rPr>
            <w:rStyle w:val="a3"/>
          </w:rPr>
          <w:t>http://www.bbc.com/news/world-34445715</w:t>
        </w:r>
      </w:hyperlink>
      <w:r>
        <w:t>)</w:t>
      </w:r>
    </w:p>
    <w:p w14:paraId="78E54DF9" w14:textId="5CF82454" w:rsidR="001D3E46" w:rsidRDefault="001D3E46" w:rsidP="001D3E46">
      <w:r>
        <w:rPr>
          <w:rFonts w:hint="eastAsia"/>
        </w:rPr>
        <w:t xml:space="preserve">　オランダ・ベルギーで採用されている制度は</w:t>
      </w:r>
      <w:r w:rsidR="00160419">
        <w:rPr>
          <w:rFonts w:hint="eastAsia"/>
        </w:rPr>
        <w:t>，</w:t>
      </w:r>
      <w:r w:rsidR="003D7761">
        <w:rPr>
          <w:rFonts w:hint="eastAsia"/>
        </w:rPr>
        <w:t>苦痛を伴う</w:t>
      </w:r>
      <w:r>
        <w:rPr>
          <w:rFonts w:hint="eastAsia"/>
        </w:rPr>
        <w:t>不治の病</w:t>
      </w:r>
      <w:r w:rsidR="003D7761">
        <w:rPr>
          <w:rFonts w:hint="eastAsia"/>
        </w:rPr>
        <w:t>を煩う</w:t>
      </w:r>
      <w:r>
        <w:rPr>
          <w:rFonts w:hint="eastAsia"/>
        </w:rPr>
        <w:t>患者に積極的安楽死</w:t>
      </w:r>
      <w:r w:rsidR="00160419">
        <w:rPr>
          <w:rFonts w:hint="eastAsia"/>
        </w:rPr>
        <w:t>および</w:t>
      </w:r>
      <w:r>
        <w:rPr>
          <w:rFonts w:hint="eastAsia"/>
        </w:rPr>
        <w:t>医師による自殺幇助を法的に認めるものである（</w:t>
      </w:r>
      <w:r w:rsidR="00C259C1">
        <w:rPr>
          <w:rFonts w:hint="eastAsia"/>
        </w:rPr>
        <w:t>以下，</w:t>
      </w:r>
      <w:r>
        <w:rPr>
          <w:rFonts w:hint="eastAsia"/>
        </w:rPr>
        <w:t>「オランダ型」</w:t>
      </w:r>
      <w:r w:rsidR="00CF39E8">
        <w:rPr>
          <w:rFonts w:hint="eastAsia"/>
        </w:rPr>
        <w:t>と</w:t>
      </w:r>
      <w:r w:rsidR="00C259C1">
        <w:rPr>
          <w:rFonts w:hint="eastAsia"/>
        </w:rPr>
        <w:t>省略</w:t>
      </w:r>
      <w:r>
        <w:rPr>
          <w:rFonts w:hint="eastAsia"/>
        </w:rPr>
        <w:t>：</w:t>
      </w:r>
      <w:r w:rsidR="00CF39E8">
        <w:rPr>
          <w:rFonts w:hint="eastAsia"/>
        </w:rPr>
        <w:t>［参照］オランダにおける『</w:t>
      </w:r>
      <w:r w:rsidRPr="001D3E46">
        <w:rPr>
          <w:rFonts w:hint="eastAsia"/>
        </w:rPr>
        <w:t>要請による生命の終結および自殺幇助</w:t>
      </w:r>
      <w:r w:rsidR="00CF39E8">
        <w:rPr>
          <w:rFonts w:hint="eastAsia"/>
        </w:rPr>
        <w:t>（</w:t>
      </w:r>
      <w:r w:rsidRPr="001D3E46">
        <w:rPr>
          <w:rFonts w:hint="eastAsia"/>
        </w:rPr>
        <w:t>審査手続き</w:t>
      </w:r>
      <w:r w:rsidR="00CF39E8">
        <w:rPr>
          <w:rFonts w:hint="eastAsia"/>
        </w:rPr>
        <w:t>）法』</w:t>
      </w:r>
      <w:r>
        <w:rPr>
          <w:rFonts w:hint="eastAsia"/>
        </w:rPr>
        <w:t>）</w:t>
      </w:r>
      <w:r w:rsidR="00CF39E8">
        <w:rPr>
          <w:rFonts w:hint="eastAsia"/>
        </w:rPr>
        <w:t>。もう一方の制度は</w:t>
      </w:r>
      <w:r w:rsidR="00160419">
        <w:rPr>
          <w:rFonts w:hint="eastAsia"/>
        </w:rPr>
        <w:t>，</w:t>
      </w:r>
      <w:r w:rsidR="00CF39E8">
        <w:rPr>
          <w:rFonts w:hint="eastAsia"/>
        </w:rPr>
        <w:t>オレゴン州や米国内のいくつかの州（カリフォルニア州など）で採用されているもので</w:t>
      </w:r>
      <w:r w:rsidR="00160419">
        <w:rPr>
          <w:rFonts w:hint="eastAsia"/>
        </w:rPr>
        <w:t>，</w:t>
      </w:r>
      <w:r w:rsidR="00EC0F4D">
        <w:rPr>
          <w:rFonts w:hint="eastAsia"/>
        </w:rPr>
        <w:t>医師による自殺幇助のみを認め</w:t>
      </w:r>
      <w:r w:rsidR="00160419">
        <w:rPr>
          <w:rFonts w:hint="eastAsia"/>
        </w:rPr>
        <w:t>，</w:t>
      </w:r>
      <w:r w:rsidR="00CF39E8">
        <w:rPr>
          <w:rFonts w:hint="eastAsia"/>
        </w:rPr>
        <w:t>終末期にある</w:t>
      </w:r>
      <w:r w:rsidR="00160419">
        <w:rPr>
          <w:rFonts w:hint="eastAsia"/>
        </w:rPr>
        <w:t>市民</w:t>
      </w:r>
      <w:r w:rsidR="00CF39E8">
        <w:rPr>
          <w:rFonts w:hint="eastAsia"/>
        </w:rPr>
        <w:t>が</w:t>
      </w:r>
      <w:r w:rsidR="00026353">
        <w:rPr>
          <w:rFonts w:hint="eastAsia"/>
        </w:rPr>
        <w:t>「その目的に特定して致死薬を医師から処方され</w:t>
      </w:r>
      <w:r w:rsidR="00160419">
        <w:rPr>
          <w:rFonts w:hint="eastAsia"/>
        </w:rPr>
        <w:t>，</w:t>
      </w:r>
      <w:r w:rsidR="00026353">
        <w:rPr>
          <w:rFonts w:hint="eastAsia"/>
        </w:rPr>
        <w:t>自発的に</w:t>
      </w:r>
      <w:r w:rsidR="00EC0F4D">
        <w:rPr>
          <w:rFonts w:hint="eastAsia"/>
        </w:rPr>
        <w:t>服用することで自身の</w:t>
      </w:r>
      <w:r w:rsidR="00CF39E8">
        <w:rPr>
          <w:rFonts w:hint="eastAsia"/>
        </w:rPr>
        <w:t>生命を</w:t>
      </w:r>
      <w:r w:rsidR="00EC0F4D">
        <w:rPr>
          <w:rFonts w:hint="eastAsia"/>
        </w:rPr>
        <w:t>終結させる」としている（</w:t>
      </w:r>
      <w:r w:rsidR="00C259C1">
        <w:rPr>
          <w:rFonts w:hint="eastAsia"/>
        </w:rPr>
        <w:t>以下，</w:t>
      </w:r>
      <w:r w:rsidR="00EC0F4D">
        <w:rPr>
          <w:rFonts w:hint="eastAsia"/>
        </w:rPr>
        <w:t>「オレゴン型」と</w:t>
      </w:r>
      <w:r w:rsidR="00C259C1">
        <w:rPr>
          <w:rFonts w:hint="eastAsia"/>
        </w:rPr>
        <w:t>省略</w:t>
      </w:r>
      <w:r w:rsidR="00EC0F4D">
        <w:rPr>
          <w:rFonts w:hint="eastAsia"/>
        </w:rPr>
        <w:t>）</w:t>
      </w:r>
      <w:r w:rsidR="00CF39E8">
        <w:rPr>
          <w:rFonts w:hint="eastAsia"/>
        </w:rPr>
        <w:t>。</w:t>
      </w:r>
    </w:p>
    <w:p w14:paraId="4A409F8F" w14:textId="77777777" w:rsidR="00EC0F4D" w:rsidRDefault="00570C3E" w:rsidP="00EC0F4D">
      <w:hyperlink r:id="rId12" w:history="1">
        <w:r w:rsidR="00EC0F4D" w:rsidRPr="00563078">
          <w:rPr>
            <w:rStyle w:val="a3"/>
          </w:rPr>
          <w:t>http://www.oregon.gov/oha/PH/PROVIDERPARTNERRESOURCES/EVALUATIONRESEARCH/DEATHWITHDIGNITYACT/Documents/year20.pdf</w:t>
        </w:r>
      </w:hyperlink>
    </w:p>
    <w:p w14:paraId="48048392" w14:textId="7C3856C1" w:rsidR="00EC0F4D" w:rsidRDefault="00EC0F4D" w:rsidP="001D3E46">
      <w:r>
        <w:rPr>
          <w:rFonts w:hint="eastAsia"/>
        </w:rPr>
        <w:t xml:space="preserve">　この</w:t>
      </w:r>
      <w:r>
        <w:rPr>
          <w:rFonts w:hint="eastAsia"/>
        </w:rPr>
        <w:t>2</w:t>
      </w:r>
      <w:r>
        <w:rPr>
          <w:rFonts w:hint="eastAsia"/>
        </w:rPr>
        <w:t>つの型は</w:t>
      </w:r>
      <w:r w:rsidR="00160419">
        <w:rPr>
          <w:rFonts w:hint="eastAsia"/>
        </w:rPr>
        <w:t>，</w:t>
      </w:r>
      <w:r>
        <w:rPr>
          <w:rFonts w:hint="eastAsia"/>
        </w:rPr>
        <w:t>単に生命終結</w:t>
      </w:r>
      <w:r w:rsidR="00DA0BBB">
        <w:rPr>
          <w:rFonts w:hint="eastAsia"/>
        </w:rPr>
        <w:t>の</w:t>
      </w:r>
      <w:r>
        <w:rPr>
          <w:rFonts w:hint="eastAsia"/>
        </w:rPr>
        <w:t>方法が異なるだけでなく</w:t>
      </w:r>
      <w:r w:rsidR="00160419">
        <w:rPr>
          <w:rFonts w:hint="eastAsia"/>
        </w:rPr>
        <w:t>，</w:t>
      </w:r>
      <w:r>
        <w:rPr>
          <w:rFonts w:hint="eastAsia"/>
        </w:rPr>
        <w:t>その必要条件においても違いが見られる。</w:t>
      </w:r>
      <w:r w:rsidR="00A625DD">
        <w:rPr>
          <w:rFonts w:hint="eastAsia"/>
        </w:rPr>
        <w:t>オレゴン型では</w:t>
      </w:r>
      <w:r w:rsidR="00160419">
        <w:rPr>
          <w:rFonts w:hint="eastAsia"/>
        </w:rPr>
        <w:t>，</w:t>
      </w:r>
      <w:r w:rsidR="00A625DD">
        <w:rPr>
          <w:rFonts w:hint="eastAsia"/>
        </w:rPr>
        <w:t>回復の見込みがなく余命</w:t>
      </w:r>
      <w:r w:rsidR="00A625DD">
        <w:rPr>
          <w:rFonts w:hint="eastAsia"/>
        </w:rPr>
        <w:t>6</w:t>
      </w:r>
      <w:r w:rsidR="00A625DD">
        <w:rPr>
          <w:rFonts w:hint="eastAsia"/>
        </w:rPr>
        <w:t>ヶ月未満の終末期患者にのみ</w:t>
      </w:r>
      <w:r w:rsidR="00160419">
        <w:rPr>
          <w:rFonts w:hint="eastAsia"/>
        </w:rPr>
        <w:t>，</w:t>
      </w:r>
      <w:r w:rsidR="00DA0BBB">
        <w:rPr>
          <w:rFonts w:hint="eastAsia"/>
        </w:rPr>
        <w:t>生命</w:t>
      </w:r>
      <w:r w:rsidR="003D7761">
        <w:rPr>
          <w:rFonts w:hint="eastAsia"/>
        </w:rPr>
        <w:t>の</w:t>
      </w:r>
      <w:r w:rsidR="00A625DD">
        <w:rPr>
          <w:rFonts w:hint="eastAsia"/>
        </w:rPr>
        <w:t>終結が認められている。</w:t>
      </w:r>
    </w:p>
    <w:p w14:paraId="3342E129" w14:textId="39FD7467" w:rsidR="00A625DD" w:rsidRDefault="00A625DD" w:rsidP="00C259C1">
      <w:pPr>
        <w:ind w:firstLineChars="100" w:firstLine="210"/>
      </w:pPr>
      <w:r>
        <w:rPr>
          <w:rFonts w:hint="eastAsia"/>
        </w:rPr>
        <w:t>オランダ型では</w:t>
      </w:r>
      <w:r w:rsidR="00160419">
        <w:rPr>
          <w:rFonts w:hint="eastAsia"/>
        </w:rPr>
        <w:t>，</w:t>
      </w:r>
      <w:r>
        <w:rPr>
          <w:rFonts w:hint="eastAsia"/>
        </w:rPr>
        <w:t>患者は</w:t>
      </w:r>
      <w:r w:rsidR="00C259C1">
        <w:rPr>
          <w:rFonts w:hint="eastAsia"/>
        </w:rPr>
        <w:t>その病が</w:t>
      </w:r>
      <w:r>
        <w:rPr>
          <w:rFonts w:hint="eastAsia"/>
        </w:rPr>
        <w:t>終末期</w:t>
      </w:r>
      <w:r w:rsidR="00C259C1">
        <w:rPr>
          <w:rFonts w:hint="eastAsia"/>
        </w:rPr>
        <w:t>に入っている</w:t>
      </w:r>
      <w:r>
        <w:rPr>
          <w:rFonts w:hint="eastAsia"/>
        </w:rPr>
        <w:t>必要</w:t>
      </w:r>
      <w:r w:rsidR="00C259C1">
        <w:rPr>
          <w:rFonts w:hint="eastAsia"/>
        </w:rPr>
        <w:t>はない。主な必要条件は</w:t>
      </w:r>
      <w:r w:rsidR="00160419">
        <w:rPr>
          <w:rFonts w:hint="eastAsia"/>
        </w:rPr>
        <w:t>，</w:t>
      </w:r>
      <w:r w:rsidR="00C259C1">
        <w:rPr>
          <w:rFonts w:hint="eastAsia"/>
        </w:rPr>
        <w:t>治療方法がなく，かつ</w:t>
      </w:r>
      <w:r>
        <w:rPr>
          <w:rFonts w:hint="eastAsia"/>
        </w:rPr>
        <w:t>耐えがたい苦痛である</w:t>
      </w:r>
      <w:r w:rsidR="00C259C1">
        <w:rPr>
          <w:rFonts w:hint="eastAsia"/>
        </w:rPr>
        <w:t>ことである</w:t>
      </w:r>
      <w:r>
        <w:rPr>
          <w:rFonts w:hint="eastAsia"/>
        </w:rPr>
        <w:t>。「</w:t>
      </w:r>
      <w:r w:rsidR="00C259C1">
        <w:rPr>
          <w:rFonts w:hint="eastAsia"/>
        </w:rPr>
        <w:t>患者は，もし</w:t>
      </w:r>
      <w:r>
        <w:rPr>
          <w:rFonts w:hint="eastAsia"/>
        </w:rPr>
        <w:t>不治の病気や不調により苦痛を受け</w:t>
      </w:r>
      <w:r w:rsidR="00160419">
        <w:rPr>
          <w:rFonts w:hint="eastAsia"/>
        </w:rPr>
        <w:t>，</w:t>
      </w:r>
      <w:r w:rsidR="00C259C1">
        <w:rPr>
          <w:rFonts w:hint="eastAsia"/>
        </w:rPr>
        <w:t>もしその</w:t>
      </w:r>
      <w:r>
        <w:rPr>
          <w:rFonts w:hint="eastAsia"/>
        </w:rPr>
        <w:t>症状を</w:t>
      </w:r>
      <w:r w:rsidR="008045BC">
        <w:rPr>
          <w:rFonts w:hint="eastAsia"/>
        </w:rPr>
        <w:t>緩和す</w:t>
      </w:r>
      <w:r w:rsidR="003D7761">
        <w:rPr>
          <w:rFonts w:hint="eastAsia"/>
        </w:rPr>
        <w:t>る方法がなく</w:t>
      </w:r>
      <w:r w:rsidR="00160419">
        <w:rPr>
          <w:rFonts w:hint="eastAsia"/>
        </w:rPr>
        <w:t>，</w:t>
      </w:r>
      <w:r>
        <w:rPr>
          <w:rFonts w:hint="eastAsia"/>
        </w:rPr>
        <w:t>その苦痛がもはや耐えがたいものであ</w:t>
      </w:r>
      <w:r w:rsidR="00C259C1">
        <w:rPr>
          <w:rFonts w:hint="eastAsia"/>
        </w:rPr>
        <w:t>るならば，</w:t>
      </w:r>
      <w:r>
        <w:rPr>
          <w:rFonts w:hint="eastAsia"/>
        </w:rPr>
        <w:t>改善の見込みなく</w:t>
      </w:r>
      <w:r w:rsidR="00C259C1">
        <w:rPr>
          <w:rFonts w:hint="eastAsia"/>
        </w:rPr>
        <w:t>，かつ</w:t>
      </w:r>
      <w:r>
        <w:rPr>
          <w:rFonts w:hint="eastAsia"/>
        </w:rPr>
        <w:t>苦痛を負っていると見なされる」</w:t>
      </w:r>
    </w:p>
    <w:p w14:paraId="4C457337" w14:textId="77777777" w:rsidR="00E62AA4" w:rsidRDefault="00570C3E" w:rsidP="00E62AA4">
      <w:hyperlink r:id="rId13" w:history="1">
        <w:r w:rsidR="00E62AA4" w:rsidRPr="00563078">
          <w:rPr>
            <w:rStyle w:val="a3"/>
          </w:rPr>
          <w:t>https://www.euthanasiecommissie.nl/binaries/euthanasiecommissie/documenten/brochures/brochures/code-of-practice/1/code-of-practice/rte-code-ofpractice-engels-def.pdf</w:t>
        </w:r>
      </w:hyperlink>
    </w:p>
    <w:p w14:paraId="0E3102DD" w14:textId="112CEB28" w:rsidR="00E62AA4" w:rsidRDefault="00E62AA4" w:rsidP="00E62AA4">
      <w:r>
        <w:rPr>
          <w:rFonts w:hint="eastAsia"/>
        </w:rPr>
        <w:t>どちらの制度においても</w:t>
      </w:r>
      <w:r w:rsidR="00160419">
        <w:rPr>
          <w:rFonts w:hint="eastAsia"/>
        </w:rPr>
        <w:t>，</w:t>
      </w:r>
      <w:r>
        <w:rPr>
          <w:rFonts w:hint="eastAsia"/>
        </w:rPr>
        <w:t>医師は厳正な手続きを踏まなければならない。だがこういった手続きを踏んでいる限り</w:t>
      </w:r>
      <w:r w:rsidR="00160419">
        <w:rPr>
          <w:rFonts w:hint="eastAsia"/>
        </w:rPr>
        <w:t>，患者の生命終結に従事した</w:t>
      </w:r>
      <w:r>
        <w:rPr>
          <w:rFonts w:hint="eastAsia"/>
        </w:rPr>
        <w:t>医師</w:t>
      </w:r>
      <w:r w:rsidR="00C259C1">
        <w:rPr>
          <w:rFonts w:hint="eastAsia"/>
        </w:rPr>
        <w:t>や関与</w:t>
      </w:r>
      <w:r w:rsidR="00160419">
        <w:rPr>
          <w:rFonts w:hint="eastAsia"/>
        </w:rPr>
        <w:t>者</w:t>
      </w:r>
      <w:r w:rsidR="00C259C1">
        <w:rPr>
          <w:rFonts w:hint="eastAsia"/>
        </w:rPr>
        <w:t>が</w:t>
      </w:r>
      <w:r w:rsidR="00E5790E">
        <w:rPr>
          <w:rFonts w:hint="eastAsia"/>
        </w:rPr>
        <w:t>法的に告発</w:t>
      </w:r>
      <w:r w:rsidR="002121B0">
        <w:rPr>
          <w:rFonts w:hint="eastAsia"/>
        </w:rPr>
        <w:t>さ</w:t>
      </w:r>
      <w:r>
        <w:rPr>
          <w:rFonts w:hint="eastAsia"/>
        </w:rPr>
        <w:t>れることはない。</w:t>
      </w:r>
    </w:p>
    <w:p w14:paraId="0E0509AF" w14:textId="286E386A" w:rsidR="00E62AA4" w:rsidRDefault="00E62AA4" w:rsidP="00E62AA4"/>
    <w:p w14:paraId="2776FBC6" w14:textId="37E6B1EE" w:rsidR="00E62AA4" w:rsidRPr="00E62AA4" w:rsidRDefault="00E62AA4" w:rsidP="00E62AA4">
      <w:pPr>
        <w:rPr>
          <w:rFonts w:ascii="ＭＳ Ｐゴシック" w:eastAsia="ＭＳ Ｐゴシック" w:hAnsi="ＭＳ Ｐゴシック"/>
          <w:b/>
          <w:sz w:val="24"/>
          <w:szCs w:val="24"/>
        </w:rPr>
      </w:pPr>
      <w:r w:rsidRPr="00E62AA4">
        <w:rPr>
          <w:rFonts w:ascii="ＭＳ Ｐゴシック" w:eastAsia="ＭＳ Ｐゴシック" w:hAnsi="ＭＳ Ｐゴシック" w:hint="eastAsia"/>
          <w:b/>
          <w:sz w:val="24"/>
          <w:szCs w:val="24"/>
        </w:rPr>
        <w:t>一般的所見</w:t>
      </w:r>
    </w:p>
    <w:p w14:paraId="761E16A5" w14:textId="541DA2B9" w:rsidR="003D7761" w:rsidRDefault="00E62AA4" w:rsidP="00E62AA4">
      <w:r>
        <w:rPr>
          <w:rFonts w:hint="eastAsia"/>
        </w:rPr>
        <w:t xml:space="preserve">　以下の定義は福井県</w:t>
      </w:r>
      <w:r w:rsidR="00EA1C9B">
        <w:rPr>
          <w:rFonts w:hint="eastAsia"/>
        </w:rPr>
        <w:t>での</w:t>
      </w:r>
      <w:r>
        <w:rPr>
          <w:rFonts w:hint="eastAsia"/>
        </w:rPr>
        <w:t>全国大会までに</w:t>
      </w:r>
      <w:r w:rsidR="00EA1C9B">
        <w:rPr>
          <w:rFonts w:hint="eastAsia"/>
        </w:rPr>
        <w:t>は</w:t>
      </w:r>
      <w:r>
        <w:rPr>
          <w:rFonts w:hint="eastAsia"/>
        </w:rPr>
        <w:t>変更される可能性がある。</w:t>
      </w:r>
    </w:p>
    <w:p w14:paraId="04B6E55D" w14:textId="1AEB2905" w:rsidR="00E62AA4" w:rsidRDefault="00E62AA4" w:rsidP="00F862BA">
      <w:pPr>
        <w:ind w:firstLineChars="100" w:firstLine="210"/>
      </w:pPr>
      <w:r>
        <w:rPr>
          <w:rFonts w:hint="eastAsia"/>
        </w:rPr>
        <w:t>さしあた</w:t>
      </w:r>
      <w:r w:rsidR="00EA1C9B">
        <w:rPr>
          <w:rFonts w:hint="eastAsia"/>
        </w:rPr>
        <w:t>り</w:t>
      </w:r>
      <w:r>
        <w:rPr>
          <w:rFonts w:hint="eastAsia"/>
        </w:rPr>
        <w:t>ディベーターは</w:t>
      </w:r>
      <w:r w:rsidR="00160419">
        <w:rPr>
          <w:rFonts w:hint="eastAsia"/>
        </w:rPr>
        <w:t>，</w:t>
      </w:r>
      <w:r w:rsidRPr="00A53E19">
        <w:rPr>
          <w:rFonts w:hint="eastAsia"/>
          <w:b/>
          <w:u w:val="single"/>
        </w:rPr>
        <w:t>日本</w:t>
      </w:r>
      <w:r w:rsidR="00EA1C9B">
        <w:rPr>
          <w:rFonts w:hint="eastAsia"/>
          <w:b/>
          <w:u w:val="single"/>
        </w:rPr>
        <w:t>が</w:t>
      </w:r>
      <w:r w:rsidRPr="00A53E19">
        <w:rPr>
          <w:rFonts w:hint="eastAsia"/>
          <w:b/>
          <w:u w:val="single"/>
        </w:rPr>
        <w:t>オランダ型</w:t>
      </w:r>
      <w:r w:rsidR="00EA1C9B">
        <w:rPr>
          <w:rFonts w:hint="eastAsia"/>
          <w:b/>
          <w:u w:val="single"/>
        </w:rPr>
        <w:t>に類似する</w:t>
      </w:r>
      <w:r w:rsidR="00EA1C9B" w:rsidRPr="00C15950">
        <w:rPr>
          <w:rFonts w:hint="eastAsia"/>
          <w:sz w:val="22"/>
        </w:rPr>
        <w:t>本人の意思による</w:t>
      </w:r>
      <w:r w:rsidRPr="00026353">
        <w:rPr>
          <w:rFonts w:hint="eastAsia"/>
        </w:rPr>
        <w:t>積極的安楽死制度</w:t>
      </w:r>
      <w:r w:rsidR="00313A66" w:rsidRPr="00313A66">
        <w:rPr>
          <w:rFonts w:hint="eastAsia"/>
        </w:rPr>
        <w:t>（オレゴン型ではない</w:t>
      </w:r>
      <w:r w:rsidR="00313A66">
        <w:rPr>
          <w:rFonts w:hint="eastAsia"/>
        </w:rPr>
        <w:t>制度</w:t>
      </w:r>
      <w:r w:rsidR="00313A66" w:rsidRPr="00313A66">
        <w:rPr>
          <w:rFonts w:hint="eastAsia"/>
        </w:rPr>
        <w:t>）</w:t>
      </w:r>
      <w:r w:rsidRPr="00026353">
        <w:rPr>
          <w:rFonts w:hint="eastAsia"/>
        </w:rPr>
        <w:t>を採用するかどうか</w:t>
      </w:r>
      <w:r w:rsidR="00A87CE4" w:rsidRPr="00026353">
        <w:rPr>
          <w:rFonts w:hint="eastAsia"/>
        </w:rPr>
        <w:t>を議論</w:t>
      </w:r>
      <w:r w:rsidR="00A87CE4">
        <w:rPr>
          <w:rFonts w:hint="eastAsia"/>
        </w:rPr>
        <w:t>するものとする。以下の定義は原則としてオランダ型に基づ</w:t>
      </w:r>
      <w:r w:rsidR="00EA1C9B">
        <w:rPr>
          <w:rFonts w:hint="eastAsia"/>
        </w:rPr>
        <w:t>く。</w:t>
      </w:r>
      <w:r w:rsidR="00A87CE4">
        <w:rPr>
          <w:rFonts w:hint="eastAsia"/>
        </w:rPr>
        <w:t>全般として肯定側は</w:t>
      </w:r>
      <w:r w:rsidR="00EA1C9B">
        <w:rPr>
          <w:rFonts w:hint="eastAsia"/>
        </w:rPr>
        <w:t>，</w:t>
      </w:r>
      <w:r w:rsidR="00A87CE4">
        <w:rPr>
          <w:rFonts w:hint="eastAsia"/>
        </w:rPr>
        <w:t>オレゴン型よりも革新的な制度を擁護することになる。</w:t>
      </w:r>
    </w:p>
    <w:p w14:paraId="3CDE7994" w14:textId="6541F18D" w:rsidR="00A87CE4" w:rsidRDefault="00EA1C9B" w:rsidP="00E62AA4">
      <w:r>
        <w:rPr>
          <w:rFonts w:hint="eastAsia"/>
        </w:rPr>
        <w:t xml:space="preserve">　春の論題発表後に頻繁に出た意見として</w:t>
      </w:r>
      <w:r w:rsidR="00A87CE4">
        <w:rPr>
          <w:rFonts w:hint="eastAsia"/>
        </w:rPr>
        <w:t>は</w:t>
      </w:r>
      <w:r w:rsidR="00160419">
        <w:rPr>
          <w:rFonts w:hint="eastAsia"/>
        </w:rPr>
        <w:t>，</w:t>
      </w:r>
      <w:r w:rsidR="00A87CE4">
        <w:rPr>
          <w:rFonts w:hint="eastAsia"/>
        </w:rPr>
        <w:t>肯定側がプランを</w:t>
      </w:r>
      <w:r>
        <w:rPr>
          <w:rFonts w:hint="eastAsia"/>
        </w:rPr>
        <w:t>（オレゴン型のような）</w:t>
      </w:r>
      <w:r w:rsidR="00A87CE4">
        <w:rPr>
          <w:rFonts w:hint="eastAsia"/>
        </w:rPr>
        <w:t>よ</w:t>
      </w:r>
      <w:r w:rsidR="00A87CE4">
        <w:rPr>
          <w:rFonts w:hint="eastAsia"/>
        </w:rPr>
        <w:lastRenderedPageBreak/>
        <w:t>り慎重な制度に限定すると</w:t>
      </w:r>
      <w:r w:rsidR="00160419">
        <w:rPr>
          <w:rFonts w:hint="eastAsia"/>
        </w:rPr>
        <w:t>，</w:t>
      </w:r>
      <w:r w:rsidR="00A87CE4">
        <w:rPr>
          <w:rFonts w:hint="eastAsia"/>
        </w:rPr>
        <w:t>否定側の</w:t>
      </w:r>
      <w:r>
        <w:rPr>
          <w:rFonts w:hint="eastAsia"/>
        </w:rPr>
        <w:t>議論の余地</w:t>
      </w:r>
      <w:r w:rsidR="001336EC">
        <w:rPr>
          <w:rFonts w:hint="eastAsia"/>
        </w:rPr>
        <w:t>が</w:t>
      </w:r>
      <w:r w:rsidR="00A87CE4">
        <w:rPr>
          <w:rFonts w:hint="eastAsia"/>
        </w:rPr>
        <w:t>限定</w:t>
      </w:r>
      <w:r w:rsidR="001336EC">
        <w:rPr>
          <w:rFonts w:hint="eastAsia"/>
        </w:rPr>
        <w:t>され過ぎて</w:t>
      </w:r>
      <w:r w:rsidR="00A87CE4">
        <w:rPr>
          <w:rFonts w:hint="eastAsia"/>
        </w:rPr>
        <w:t>しまう</w:t>
      </w:r>
      <w:r w:rsidR="00160419">
        <w:rPr>
          <w:rFonts w:hint="eastAsia"/>
        </w:rPr>
        <w:t>，</w:t>
      </w:r>
      <w:r w:rsidR="00A87CE4">
        <w:rPr>
          <w:rFonts w:hint="eastAsia"/>
        </w:rPr>
        <w:t>というもの</w:t>
      </w:r>
      <w:r>
        <w:rPr>
          <w:rFonts w:hint="eastAsia"/>
        </w:rPr>
        <w:t>が多かった</w:t>
      </w:r>
      <w:r w:rsidR="00A87CE4">
        <w:rPr>
          <w:rFonts w:hint="eastAsia"/>
        </w:rPr>
        <w:t>。</w:t>
      </w:r>
      <w:r>
        <w:rPr>
          <w:rFonts w:hint="eastAsia"/>
        </w:rPr>
        <w:t>そ</w:t>
      </w:r>
      <w:r w:rsidR="00F862BA">
        <w:rPr>
          <w:rFonts w:hint="eastAsia"/>
        </w:rPr>
        <w:t>うなると</w:t>
      </w:r>
      <w:r w:rsidR="00160419">
        <w:rPr>
          <w:rFonts w:hint="eastAsia"/>
        </w:rPr>
        <w:t>，</w:t>
      </w:r>
      <w:r w:rsidR="00F862BA">
        <w:rPr>
          <w:rFonts w:hint="eastAsia"/>
        </w:rPr>
        <w:t>判定結果が偏るだけでなく</w:t>
      </w:r>
      <w:r w:rsidR="00160419">
        <w:rPr>
          <w:rFonts w:hint="eastAsia"/>
        </w:rPr>
        <w:t>，</w:t>
      </w:r>
      <w:r w:rsidR="00F862BA">
        <w:rPr>
          <w:rFonts w:hint="eastAsia"/>
        </w:rPr>
        <w:t>議論が表面的な論点</w:t>
      </w:r>
      <w:r w:rsidR="00EC0A6C">
        <w:rPr>
          <w:rFonts w:hint="eastAsia"/>
        </w:rPr>
        <w:t>のみに集中して歪曲されることになる（例えば</w:t>
      </w:r>
      <w:r w:rsidR="00160419">
        <w:rPr>
          <w:rFonts w:hint="eastAsia"/>
        </w:rPr>
        <w:t>，</w:t>
      </w:r>
      <w:r w:rsidR="00EC0A6C">
        <w:rPr>
          <w:rFonts w:hint="eastAsia"/>
        </w:rPr>
        <w:t>肯定側が終末期患者の一部の極端な例だけにこだわる等）。</w:t>
      </w:r>
    </w:p>
    <w:p w14:paraId="3B6EBE5D" w14:textId="292813C0" w:rsidR="00EC0A6C" w:rsidRDefault="00EC0A6C" w:rsidP="00E62AA4">
      <w:r>
        <w:rPr>
          <w:rFonts w:hint="eastAsia"/>
        </w:rPr>
        <w:t xml:space="preserve">　しかし</w:t>
      </w:r>
      <w:r w:rsidR="00160419">
        <w:rPr>
          <w:rFonts w:hint="eastAsia"/>
        </w:rPr>
        <w:t>，</w:t>
      </w:r>
      <w:r>
        <w:rPr>
          <w:rFonts w:hint="eastAsia"/>
        </w:rPr>
        <w:t>以下の定義が</w:t>
      </w:r>
      <w:r w:rsidR="00EA1C9B">
        <w:rPr>
          <w:rFonts w:hint="eastAsia"/>
        </w:rPr>
        <w:t>，仮に逆に</w:t>
      </w:r>
      <w:r>
        <w:rPr>
          <w:rFonts w:hint="eastAsia"/>
        </w:rPr>
        <w:t>他の</w:t>
      </w:r>
      <w:r w:rsidR="00EA1C9B">
        <w:rPr>
          <w:rFonts w:hint="eastAsia"/>
        </w:rPr>
        <w:t>方向に</w:t>
      </w:r>
      <w:r w:rsidR="002B70EC">
        <w:rPr>
          <w:rFonts w:hint="eastAsia"/>
        </w:rPr>
        <w:t>バランスを欠くことになるのであれば</w:t>
      </w:r>
      <w:r w:rsidR="00160419">
        <w:rPr>
          <w:rFonts w:hint="eastAsia"/>
        </w:rPr>
        <w:t>，</w:t>
      </w:r>
      <w:r w:rsidR="001F0EBA">
        <w:rPr>
          <w:rFonts w:hint="eastAsia"/>
        </w:rPr>
        <w:t>変更もあり得る。この定義発表後</w:t>
      </w:r>
      <w:r w:rsidR="00160419">
        <w:rPr>
          <w:rFonts w:hint="eastAsia"/>
        </w:rPr>
        <w:t>，</w:t>
      </w:r>
      <w:r w:rsidR="001F0EBA">
        <w:rPr>
          <w:rFonts w:hint="eastAsia"/>
        </w:rPr>
        <w:t>実際のディベート試合に基づいた意見を頂きたい。</w:t>
      </w:r>
    </w:p>
    <w:p w14:paraId="02A05D69" w14:textId="3962EBA6" w:rsidR="001F0EBA" w:rsidRDefault="001F0EBA" w:rsidP="00E62AA4">
      <w:r>
        <w:rPr>
          <w:rFonts w:hint="eastAsia"/>
        </w:rPr>
        <w:t>次回</w:t>
      </w:r>
      <w:r w:rsidR="00160419">
        <w:rPr>
          <w:rFonts w:hint="eastAsia"/>
        </w:rPr>
        <w:t>，</w:t>
      </w:r>
      <w:r>
        <w:rPr>
          <w:rFonts w:hint="eastAsia"/>
        </w:rPr>
        <w:t>必要に応じて</w:t>
      </w:r>
      <w:r>
        <w:rPr>
          <w:rFonts w:hint="eastAsia"/>
        </w:rPr>
        <w:t>9</w:t>
      </w:r>
      <w:r>
        <w:rPr>
          <w:rFonts w:hint="eastAsia"/>
        </w:rPr>
        <w:t>月末に</w:t>
      </w:r>
      <w:r w:rsidR="00A53E19">
        <w:rPr>
          <w:rFonts w:hint="eastAsia"/>
        </w:rPr>
        <w:t>定義発表の予定</w:t>
      </w:r>
      <w:r w:rsidR="00EA1C9B">
        <w:rPr>
          <w:rFonts w:hint="eastAsia"/>
        </w:rPr>
        <w:t>である</w:t>
      </w:r>
      <w:r w:rsidR="00A53E19">
        <w:rPr>
          <w:rFonts w:hint="eastAsia"/>
        </w:rPr>
        <w:t>。</w:t>
      </w:r>
    </w:p>
    <w:p w14:paraId="0BA05CA2" w14:textId="6E0380DF" w:rsidR="00A53E19" w:rsidRDefault="00A53E19" w:rsidP="00E62AA4"/>
    <w:p w14:paraId="1773CA8C" w14:textId="7D87FC6E" w:rsidR="00A53E19" w:rsidRPr="00A53E19" w:rsidRDefault="00A53E19" w:rsidP="00E62AA4">
      <w:pPr>
        <w:rPr>
          <w:rFonts w:ascii="ＭＳ Ｐゴシック" w:eastAsia="ＭＳ Ｐゴシック" w:hAnsi="ＭＳ Ｐゴシック"/>
          <w:b/>
          <w:sz w:val="24"/>
          <w:szCs w:val="24"/>
        </w:rPr>
      </w:pPr>
      <w:r w:rsidRPr="00A53E19">
        <w:rPr>
          <w:rFonts w:ascii="ＭＳ Ｐゴシック" w:eastAsia="ＭＳ Ｐゴシック" w:hAnsi="ＭＳ Ｐゴシック" w:hint="eastAsia"/>
          <w:b/>
          <w:sz w:val="24"/>
          <w:szCs w:val="24"/>
        </w:rPr>
        <w:t>定</w:t>
      </w:r>
      <w:r>
        <w:rPr>
          <w:rFonts w:ascii="ＭＳ Ｐゴシック" w:eastAsia="ＭＳ Ｐゴシック" w:hAnsi="ＭＳ Ｐゴシック" w:hint="eastAsia"/>
          <w:b/>
          <w:sz w:val="24"/>
          <w:szCs w:val="24"/>
        </w:rPr>
        <w:t xml:space="preserve">　</w:t>
      </w:r>
      <w:r w:rsidRPr="00A53E19">
        <w:rPr>
          <w:rFonts w:ascii="ＭＳ Ｐゴシック" w:eastAsia="ＭＳ Ｐゴシック" w:hAnsi="ＭＳ Ｐゴシック" w:hint="eastAsia"/>
          <w:b/>
          <w:sz w:val="24"/>
          <w:szCs w:val="24"/>
        </w:rPr>
        <w:t>義</w:t>
      </w:r>
    </w:p>
    <w:p w14:paraId="272AFE6E" w14:textId="779FB72E" w:rsidR="00A53E19" w:rsidRDefault="00A53E19" w:rsidP="00E62AA4"/>
    <w:p w14:paraId="45435DE4" w14:textId="6CCE4243" w:rsidR="00A53E19" w:rsidRDefault="00A53E19" w:rsidP="00A53E19">
      <w:pPr>
        <w:pStyle w:val="a4"/>
        <w:numPr>
          <w:ilvl w:val="0"/>
          <w:numId w:val="37"/>
        </w:numPr>
        <w:ind w:leftChars="0"/>
      </w:pPr>
      <w:r>
        <w:rPr>
          <w:rFonts w:hint="eastAsia"/>
        </w:rPr>
        <w:t>「合法化する」</w:t>
      </w:r>
      <w:r w:rsidR="00EA1C9B">
        <w:t>“Legalize”</w:t>
      </w:r>
      <w:r>
        <w:rPr>
          <w:rFonts w:hint="eastAsia"/>
        </w:rPr>
        <w:t>：肯定側は</w:t>
      </w:r>
      <w:r w:rsidR="00160419">
        <w:rPr>
          <w:rFonts w:hint="eastAsia"/>
        </w:rPr>
        <w:t>，</w:t>
      </w:r>
      <w:r>
        <w:rPr>
          <w:rFonts w:hint="eastAsia"/>
        </w:rPr>
        <w:t>オランダと類似した安楽死</w:t>
      </w:r>
      <w:r w:rsidR="00582C76">
        <w:rPr>
          <w:rFonts w:hint="eastAsia"/>
        </w:rPr>
        <w:t>の法</w:t>
      </w:r>
      <w:r>
        <w:rPr>
          <w:rFonts w:hint="eastAsia"/>
        </w:rPr>
        <w:t>制度を日本において制定するという政策的立場を擁護するものとする。</w:t>
      </w:r>
      <w:r w:rsidR="00D46437">
        <w:rPr>
          <w:rFonts w:hint="eastAsia"/>
        </w:rPr>
        <w:t>具体的には</w:t>
      </w:r>
      <w:r w:rsidR="00160419">
        <w:rPr>
          <w:rFonts w:hint="eastAsia"/>
        </w:rPr>
        <w:t>，</w:t>
      </w:r>
    </w:p>
    <w:p w14:paraId="086CED5F" w14:textId="46C2F570" w:rsidR="00A53E19" w:rsidRDefault="00582C76" w:rsidP="00A53E19">
      <w:pPr>
        <w:pStyle w:val="a4"/>
        <w:numPr>
          <w:ilvl w:val="0"/>
          <w:numId w:val="38"/>
        </w:numPr>
        <w:ind w:leftChars="0"/>
      </w:pPr>
      <w:r>
        <w:rPr>
          <w:rFonts w:hint="eastAsia"/>
        </w:rPr>
        <w:t>不治の</w:t>
      </w:r>
      <w:r w:rsidR="00A53E19">
        <w:rPr>
          <w:rFonts w:hint="eastAsia"/>
        </w:rPr>
        <w:t>耐えがたい苦痛を</w:t>
      </w:r>
      <w:r>
        <w:rPr>
          <w:rFonts w:hint="eastAsia"/>
        </w:rPr>
        <w:t>負っている</w:t>
      </w:r>
      <w:r w:rsidR="00A53E19">
        <w:rPr>
          <w:rFonts w:hint="eastAsia"/>
        </w:rPr>
        <w:t>患者は</w:t>
      </w:r>
      <w:r w:rsidR="00160419">
        <w:rPr>
          <w:rFonts w:hint="eastAsia"/>
        </w:rPr>
        <w:t>，</w:t>
      </w:r>
      <w:r w:rsidR="00A53E19">
        <w:rPr>
          <w:rFonts w:hint="eastAsia"/>
        </w:rPr>
        <w:t>その苦痛</w:t>
      </w:r>
      <w:r w:rsidR="008045BC">
        <w:rPr>
          <w:rFonts w:hint="eastAsia"/>
        </w:rPr>
        <w:t>を</w:t>
      </w:r>
      <w:r w:rsidR="00A53E19">
        <w:rPr>
          <w:rFonts w:hint="eastAsia"/>
        </w:rPr>
        <w:t>緩和</w:t>
      </w:r>
      <w:r w:rsidR="008045BC">
        <w:rPr>
          <w:rFonts w:hint="eastAsia"/>
        </w:rPr>
        <w:t>する</w:t>
      </w:r>
      <w:r w:rsidR="00A53E19">
        <w:rPr>
          <w:rFonts w:hint="eastAsia"/>
        </w:rPr>
        <w:t>ために</w:t>
      </w:r>
      <w:r w:rsidR="00160419">
        <w:rPr>
          <w:rFonts w:hint="eastAsia"/>
        </w:rPr>
        <w:t>，</w:t>
      </w:r>
      <w:r w:rsidR="00A53E19">
        <w:rPr>
          <w:rFonts w:hint="eastAsia"/>
        </w:rPr>
        <w:t>介入</w:t>
      </w:r>
      <w:r w:rsidR="008045BC">
        <w:rPr>
          <w:rFonts w:hint="eastAsia"/>
        </w:rPr>
        <w:t>的な手段により生命を</w:t>
      </w:r>
      <w:r w:rsidR="00A53E19">
        <w:rPr>
          <w:rFonts w:hint="eastAsia"/>
        </w:rPr>
        <w:t>終結</w:t>
      </w:r>
      <w:r w:rsidR="008045BC">
        <w:rPr>
          <w:rFonts w:hint="eastAsia"/>
        </w:rPr>
        <w:t>させるという</w:t>
      </w:r>
      <w:r w:rsidR="00A53E19">
        <w:rPr>
          <w:rFonts w:hint="eastAsia"/>
        </w:rPr>
        <w:t>選択</w:t>
      </w:r>
      <w:r w:rsidR="008045BC">
        <w:rPr>
          <w:rFonts w:hint="eastAsia"/>
        </w:rPr>
        <w:t>を</w:t>
      </w:r>
      <w:r w:rsidR="00A53E19">
        <w:rPr>
          <w:rFonts w:hint="eastAsia"/>
        </w:rPr>
        <w:t>することができる</w:t>
      </w:r>
      <w:r w:rsidR="0030612C">
        <w:rPr>
          <w:rFonts w:hint="eastAsia"/>
        </w:rPr>
        <w:t>（例えば</w:t>
      </w:r>
      <w:r w:rsidR="00160419">
        <w:rPr>
          <w:rFonts w:hint="eastAsia"/>
        </w:rPr>
        <w:t>，</w:t>
      </w:r>
      <w:r w:rsidR="0030612C">
        <w:rPr>
          <w:rFonts w:hint="eastAsia"/>
        </w:rPr>
        <w:t>医師の処置による致死薬の注射</w:t>
      </w:r>
      <w:r w:rsidR="00160419">
        <w:rPr>
          <w:rFonts w:hint="eastAsia"/>
        </w:rPr>
        <w:t>，</w:t>
      </w:r>
      <w:r w:rsidR="0030612C">
        <w:rPr>
          <w:rFonts w:hint="eastAsia"/>
        </w:rPr>
        <w:t>医師による自殺幇助）</w:t>
      </w:r>
      <w:r w:rsidR="00A53E19">
        <w:rPr>
          <w:rFonts w:hint="eastAsia"/>
        </w:rPr>
        <w:t>。</w:t>
      </w:r>
    </w:p>
    <w:p w14:paraId="70D8CAE4" w14:textId="51847AF2" w:rsidR="008045BC" w:rsidRDefault="008045BC" w:rsidP="008045BC">
      <w:pPr>
        <w:pStyle w:val="a4"/>
        <w:numPr>
          <w:ilvl w:val="0"/>
          <w:numId w:val="38"/>
        </w:numPr>
        <w:tabs>
          <w:tab w:val="left" w:pos="993"/>
        </w:tabs>
        <w:ind w:leftChars="0"/>
      </w:pPr>
      <w:r w:rsidRPr="00500812">
        <w:rPr>
          <w:rFonts w:hint="eastAsia"/>
          <w:b/>
        </w:rPr>
        <w:t>不治の</w:t>
      </w:r>
      <w:r w:rsidR="00582C76">
        <w:t>Incurable</w:t>
      </w:r>
      <w:r w:rsidRPr="00500812">
        <w:rPr>
          <w:rFonts w:hint="eastAsia"/>
          <w:b/>
        </w:rPr>
        <w:t>：</w:t>
      </w:r>
      <w:r w:rsidR="00500812">
        <w:rPr>
          <w:rFonts w:hint="eastAsia"/>
        </w:rPr>
        <w:t xml:space="preserve">　</w:t>
      </w:r>
      <w:r>
        <w:rPr>
          <w:rFonts w:hint="eastAsia"/>
        </w:rPr>
        <w:t>その苦痛は治療の方法がなく</w:t>
      </w:r>
      <w:r w:rsidR="00160419">
        <w:rPr>
          <w:rFonts w:hint="eastAsia"/>
        </w:rPr>
        <w:t>，</w:t>
      </w:r>
      <w:r>
        <w:rPr>
          <w:rFonts w:hint="eastAsia"/>
        </w:rPr>
        <w:t>改善の見込みがない</w:t>
      </w:r>
      <w:r w:rsidR="0030612C">
        <w:rPr>
          <w:rFonts w:hint="eastAsia"/>
        </w:rPr>
        <w:t>ものでなければならない</w:t>
      </w:r>
      <w:r>
        <w:rPr>
          <w:rFonts w:hint="eastAsia"/>
        </w:rPr>
        <w:t>。つまり</w:t>
      </w:r>
      <w:r w:rsidR="00160419">
        <w:rPr>
          <w:rFonts w:hint="eastAsia"/>
        </w:rPr>
        <w:t>，</w:t>
      </w:r>
      <w:r>
        <w:rPr>
          <w:rFonts w:hint="eastAsia"/>
        </w:rPr>
        <w:t>安楽死以外に現実的な選択肢がありえない</w:t>
      </w:r>
      <w:r w:rsidR="00160419">
        <w:rPr>
          <w:rFonts w:hint="eastAsia"/>
        </w:rPr>
        <w:t>，</w:t>
      </w:r>
      <w:r>
        <w:rPr>
          <w:rFonts w:hint="eastAsia"/>
        </w:rPr>
        <w:t>ということ</w:t>
      </w:r>
      <w:r w:rsidR="0030612C">
        <w:rPr>
          <w:rFonts w:hint="eastAsia"/>
        </w:rPr>
        <w:t>を意味する。苦痛を被る患者は</w:t>
      </w:r>
      <w:r w:rsidR="00160419">
        <w:rPr>
          <w:rFonts w:hint="eastAsia"/>
        </w:rPr>
        <w:t>，</w:t>
      </w:r>
      <w:r w:rsidR="0030612C">
        <w:rPr>
          <w:rFonts w:hint="eastAsia"/>
        </w:rPr>
        <w:t>その病気の終末期である必要は</w:t>
      </w:r>
      <w:r>
        <w:rPr>
          <w:rFonts w:hint="eastAsia"/>
        </w:rPr>
        <w:t>ない。</w:t>
      </w:r>
    </w:p>
    <w:p w14:paraId="4445AF1C" w14:textId="32B61614" w:rsidR="008045BC" w:rsidRDefault="008045BC" w:rsidP="008045BC">
      <w:pPr>
        <w:pStyle w:val="a4"/>
        <w:numPr>
          <w:ilvl w:val="0"/>
          <w:numId w:val="38"/>
        </w:numPr>
        <w:tabs>
          <w:tab w:val="left" w:pos="993"/>
        </w:tabs>
        <w:ind w:leftChars="0"/>
      </w:pPr>
      <w:r w:rsidRPr="00500812">
        <w:rPr>
          <w:rFonts w:hint="eastAsia"/>
          <w:b/>
        </w:rPr>
        <w:t>耐えがたい</w:t>
      </w:r>
      <w:r w:rsidR="00582C76">
        <w:t>Unbearable</w:t>
      </w:r>
      <w:r w:rsidRPr="00500812">
        <w:rPr>
          <w:rFonts w:hint="eastAsia"/>
          <w:b/>
        </w:rPr>
        <w:t>：</w:t>
      </w:r>
      <w:r w:rsidR="00500812">
        <w:rPr>
          <w:rFonts w:hint="eastAsia"/>
        </w:rPr>
        <w:t xml:space="preserve">　</w:t>
      </w:r>
      <w:r>
        <w:rPr>
          <w:rFonts w:hint="eastAsia"/>
        </w:rPr>
        <w:t>その苦痛は患者にとって耐えがたいものであり</w:t>
      </w:r>
      <w:r w:rsidR="00160419">
        <w:rPr>
          <w:rFonts w:hint="eastAsia"/>
        </w:rPr>
        <w:t>，</w:t>
      </w:r>
      <w:r>
        <w:rPr>
          <w:rFonts w:hint="eastAsia"/>
        </w:rPr>
        <w:t>医学的</w:t>
      </w:r>
      <w:r w:rsidR="00582C76">
        <w:rPr>
          <w:rFonts w:hint="eastAsia"/>
        </w:rPr>
        <w:t>な</w:t>
      </w:r>
      <w:r>
        <w:rPr>
          <w:rFonts w:hint="eastAsia"/>
        </w:rPr>
        <w:t>特性を持つものでなければならない。この医学的な意味での苦痛</w:t>
      </w:r>
      <w:r w:rsidR="00582C76">
        <w:rPr>
          <w:rFonts w:hint="eastAsia"/>
        </w:rPr>
        <w:t>と</w:t>
      </w:r>
      <w:r>
        <w:rPr>
          <w:rFonts w:hint="eastAsia"/>
        </w:rPr>
        <w:t>は</w:t>
      </w:r>
      <w:r w:rsidR="006D0117">
        <w:rPr>
          <w:rFonts w:hint="eastAsia"/>
        </w:rPr>
        <w:t>肉体的または心理的なもの</w:t>
      </w:r>
      <w:r w:rsidR="00582C76">
        <w:rPr>
          <w:rFonts w:hint="eastAsia"/>
        </w:rPr>
        <w:t>か</w:t>
      </w:r>
      <w:r w:rsidR="00160419">
        <w:rPr>
          <w:rFonts w:hint="eastAsia"/>
        </w:rPr>
        <w:t>，</w:t>
      </w:r>
      <w:r w:rsidR="006D0117">
        <w:rPr>
          <w:rFonts w:hint="eastAsia"/>
        </w:rPr>
        <w:t>またはその両方を併せ持つものである。</w:t>
      </w:r>
    </w:p>
    <w:p w14:paraId="509A8A03" w14:textId="408426A1" w:rsidR="006D0117" w:rsidRDefault="006D0117" w:rsidP="008045BC">
      <w:pPr>
        <w:pStyle w:val="a4"/>
        <w:numPr>
          <w:ilvl w:val="0"/>
          <w:numId w:val="38"/>
        </w:numPr>
        <w:tabs>
          <w:tab w:val="left" w:pos="993"/>
        </w:tabs>
        <w:ind w:leftChars="0"/>
      </w:pPr>
      <w:r w:rsidRPr="00500812">
        <w:rPr>
          <w:rFonts w:hint="eastAsia"/>
          <w:b/>
        </w:rPr>
        <w:t>セカンド・オピニオン：</w:t>
      </w:r>
      <w:r w:rsidR="00500812">
        <w:rPr>
          <w:rFonts w:hint="eastAsia"/>
        </w:rPr>
        <w:t xml:space="preserve">　</w:t>
      </w:r>
      <w:r w:rsidR="00582C76">
        <w:rPr>
          <w:rFonts w:hint="eastAsia"/>
        </w:rPr>
        <w:t>一人の</w:t>
      </w:r>
      <w:r>
        <w:rPr>
          <w:rFonts w:hint="eastAsia"/>
        </w:rPr>
        <w:t>医師</w:t>
      </w:r>
      <w:r w:rsidR="00582C76">
        <w:rPr>
          <w:rFonts w:hint="eastAsia"/>
        </w:rPr>
        <w:t>だけでなく第二の独立した</w:t>
      </w:r>
      <w:r>
        <w:rPr>
          <w:rFonts w:hint="eastAsia"/>
        </w:rPr>
        <w:t>医師</w:t>
      </w:r>
      <w:r w:rsidR="00582C76">
        <w:rPr>
          <w:rFonts w:hint="eastAsia"/>
        </w:rPr>
        <w:t>が</w:t>
      </w:r>
      <w:r w:rsidR="00160419">
        <w:rPr>
          <w:rFonts w:hint="eastAsia"/>
        </w:rPr>
        <w:t>，</w:t>
      </w:r>
      <w:r>
        <w:rPr>
          <w:rFonts w:hint="eastAsia"/>
        </w:rPr>
        <w:t>患者の要請に正当な根拠があるか</w:t>
      </w:r>
      <w:r w:rsidR="00160419">
        <w:rPr>
          <w:rFonts w:hint="eastAsia"/>
        </w:rPr>
        <w:t>，</w:t>
      </w:r>
      <w:r w:rsidR="00582C76">
        <w:rPr>
          <w:rFonts w:hint="eastAsia"/>
        </w:rPr>
        <w:t>そして</w:t>
      </w:r>
      <w:r>
        <w:rPr>
          <w:rFonts w:hint="eastAsia"/>
        </w:rPr>
        <w:t>苦痛が耐えがたいものであるかを確認しなければならない。</w:t>
      </w:r>
    </w:p>
    <w:p w14:paraId="76407672" w14:textId="3FA955E4" w:rsidR="006D0117" w:rsidRDefault="006D0117" w:rsidP="008045BC">
      <w:pPr>
        <w:pStyle w:val="a4"/>
        <w:numPr>
          <w:ilvl w:val="0"/>
          <w:numId w:val="38"/>
        </w:numPr>
        <w:tabs>
          <w:tab w:val="left" w:pos="993"/>
        </w:tabs>
        <w:ind w:leftChars="0"/>
      </w:pPr>
      <w:r w:rsidRPr="00500812">
        <w:rPr>
          <w:rFonts w:hint="eastAsia"/>
          <w:b/>
        </w:rPr>
        <w:t>年齢：</w:t>
      </w:r>
      <w:r w:rsidR="00500812">
        <w:rPr>
          <w:rFonts w:hint="eastAsia"/>
        </w:rPr>
        <w:t xml:space="preserve">　</w:t>
      </w:r>
      <w:r>
        <w:rPr>
          <w:rFonts w:hint="eastAsia"/>
        </w:rPr>
        <w:t>患者は</w:t>
      </w:r>
      <w:r w:rsidR="00160419">
        <w:rPr>
          <w:rFonts w:hint="eastAsia"/>
        </w:rPr>
        <w:t>，</w:t>
      </w:r>
      <w:r>
        <w:rPr>
          <w:rFonts w:hint="eastAsia"/>
        </w:rPr>
        <w:t>現在日本で</w:t>
      </w:r>
      <w:r w:rsidR="00672465">
        <w:rPr>
          <w:rFonts w:hint="eastAsia"/>
        </w:rPr>
        <w:t>法的な</w:t>
      </w:r>
      <w:r w:rsidR="00ED52F0">
        <w:rPr>
          <w:rFonts w:hint="eastAsia"/>
        </w:rPr>
        <w:t>成人</w:t>
      </w:r>
      <w:r>
        <w:rPr>
          <w:rFonts w:hint="eastAsia"/>
        </w:rPr>
        <w:t>年齢とされる</w:t>
      </w:r>
      <w:r>
        <w:rPr>
          <w:rFonts w:hint="eastAsia"/>
        </w:rPr>
        <w:t>18</w:t>
      </w:r>
      <w:r>
        <w:rPr>
          <w:rFonts w:hint="eastAsia"/>
        </w:rPr>
        <w:t>才以上の成人でなければならない。</w:t>
      </w:r>
      <w:r w:rsidR="0030612C">
        <w:rPr>
          <w:rFonts w:hint="eastAsia"/>
        </w:rPr>
        <w:t>この点では</w:t>
      </w:r>
      <w:r w:rsidR="00160419">
        <w:rPr>
          <w:rFonts w:hint="eastAsia"/>
        </w:rPr>
        <w:t>，</w:t>
      </w:r>
      <w:r w:rsidR="0030612C">
        <w:rPr>
          <w:rFonts w:hint="eastAsia"/>
        </w:rPr>
        <w:t>未成年にも積極的安楽死を認める現在のオランダの安楽死制度とは大きく異なる。</w:t>
      </w:r>
    </w:p>
    <w:p w14:paraId="615CB5D5" w14:textId="57143080" w:rsidR="006D0117" w:rsidRDefault="00500812" w:rsidP="008045BC">
      <w:pPr>
        <w:pStyle w:val="a4"/>
        <w:numPr>
          <w:ilvl w:val="0"/>
          <w:numId w:val="38"/>
        </w:numPr>
        <w:tabs>
          <w:tab w:val="left" w:pos="993"/>
        </w:tabs>
        <w:ind w:leftChars="0"/>
      </w:pPr>
      <w:r>
        <w:rPr>
          <w:rFonts w:hint="eastAsia"/>
          <w:b/>
        </w:rPr>
        <w:t>免責</w:t>
      </w:r>
      <w:r w:rsidR="006D0117" w:rsidRPr="00500812">
        <w:rPr>
          <w:rFonts w:hint="eastAsia"/>
          <w:b/>
        </w:rPr>
        <w:t>：</w:t>
      </w:r>
      <w:r>
        <w:rPr>
          <w:rFonts w:hint="eastAsia"/>
        </w:rPr>
        <w:t xml:space="preserve">　</w:t>
      </w:r>
      <w:r w:rsidR="00DA0BBB">
        <w:rPr>
          <w:rFonts w:hint="eastAsia"/>
        </w:rPr>
        <w:t>上記条件と下記手続きが満たされた場合に限り</w:t>
      </w:r>
      <w:r w:rsidR="00160419">
        <w:rPr>
          <w:rFonts w:hint="eastAsia"/>
        </w:rPr>
        <w:t>，</w:t>
      </w:r>
      <w:r w:rsidR="00DA0BBB">
        <w:rPr>
          <w:rFonts w:hint="eastAsia"/>
        </w:rPr>
        <w:t>医師</w:t>
      </w:r>
      <w:r w:rsidR="00160419">
        <w:rPr>
          <w:rFonts w:hint="eastAsia"/>
        </w:rPr>
        <w:t>，</w:t>
      </w:r>
      <w:r w:rsidR="00DA0BBB">
        <w:rPr>
          <w:rFonts w:hint="eastAsia"/>
        </w:rPr>
        <w:t>患者の生命終結に関わる者は</w:t>
      </w:r>
      <w:r w:rsidR="00E5790E">
        <w:rPr>
          <w:rFonts w:hint="eastAsia"/>
        </w:rPr>
        <w:t>法的に告発</w:t>
      </w:r>
      <w:r w:rsidR="002121B0">
        <w:rPr>
          <w:rFonts w:hint="eastAsia"/>
        </w:rPr>
        <w:t>さ</w:t>
      </w:r>
      <w:r w:rsidR="00DA0BBB">
        <w:rPr>
          <w:rFonts w:hint="eastAsia"/>
        </w:rPr>
        <w:t>れることはない。</w:t>
      </w:r>
    </w:p>
    <w:p w14:paraId="245F17B2" w14:textId="53F175F1" w:rsidR="00DA0BBB" w:rsidRDefault="00DA0BBB" w:rsidP="008045BC">
      <w:pPr>
        <w:pStyle w:val="a4"/>
        <w:numPr>
          <w:ilvl w:val="0"/>
          <w:numId w:val="38"/>
        </w:numPr>
        <w:tabs>
          <w:tab w:val="left" w:pos="993"/>
        </w:tabs>
        <w:ind w:leftChars="0"/>
      </w:pPr>
      <w:r w:rsidRPr="00500812">
        <w:rPr>
          <w:rFonts w:hint="eastAsia"/>
          <w:b/>
        </w:rPr>
        <w:t>管理体制：</w:t>
      </w:r>
      <w:r w:rsidR="00500812">
        <w:rPr>
          <w:rFonts w:hint="eastAsia"/>
        </w:rPr>
        <w:t xml:space="preserve">　</w:t>
      </w:r>
      <w:r>
        <w:rPr>
          <w:rFonts w:hint="eastAsia"/>
        </w:rPr>
        <w:t>各</w:t>
      </w:r>
      <w:r w:rsidR="00E5790E">
        <w:rPr>
          <w:rFonts w:hint="eastAsia"/>
        </w:rPr>
        <w:t>都道府県</w:t>
      </w:r>
      <w:r>
        <w:rPr>
          <w:rFonts w:hint="eastAsia"/>
        </w:rPr>
        <w:t>は「安楽死調査委員会」を設置しなければならない。</w:t>
      </w:r>
      <w:r w:rsidR="00FE6138">
        <w:rPr>
          <w:rFonts w:hint="eastAsia"/>
        </w:rPr>
        <w:t>主治医</w:t>
      </w:r>
      <w:r>
        <w:rPr>
          <w:rFonts w:hint="eastAsia"/>
        </w:rPr>
        <w:t>は</w:t>
      </w:r>
      <w:r w:rsidR="00160419">
        <w:rPr>
          <w:rFonts w:hint="eastAsia"/>
        </w:rPr>
        <w:t>，</w:t>
      </w:r>
      <w:r>
        <w:rPr>
          <w:rFonts w:hint="eastAsia"/>
        </w:rPr>
        <w:t>すべての安楽死</w:t>
      </w:r>
      <w:r w:rsidR="002121B0">
        <w:rPr>
          <w:rFonts w:hint="eastAsia"/>
        </w:rPr>
        <w:t>事例</w:t>
      </w:r>
      <w:r>
        <w:rPr>
          <w:rFonts w:hint="eastAsia"/>
        </w:rPr>
        <w:t>を検死官（</w:t>
      </w:r>
      <w:r w:rsidR="00E5790E">
        <w:rPr>
          <w:rFonts w:hint="eastAsia"/>
        </w:rPr>
        <w:t>都道府県</w:t>
      </w:r>
      <w:r>
        <w:rPr>
          <w:rFonts w:hint="eastAsia"/>
        </w:rPr>
        <w:t>警）</w:t>
      </w:r>
      <w:r w:rsidR="002121B0">
        <w:rPr>
          <w:rFonts w:hint="eastAsia"/>
        </w:rPr>
        <w:t>及び調査委員会に報告しなければならない。調査委員会</w:t>
      </w:r>
      <w:r w:rsidR="0030612C">
        <w:rPr>
          <w:rFonts w:hint="eastAsia"/>
        </w:rPr>
        <w:t>は各事例を審査し</w:t>
      </w:r>
      <w:r w:rsidR="00160419">
        <w:rPr>
          <w:rFonts w:hint="eastAsia"/>
        </w:rPr>
        <w:t>，</w:t>
      </w:r>
      <w:r w:rsidR="0030612C">
        <w:rPr>
          <w:rFonts w:hint="eastAsia"/>
        </w:rPr>
        <w:t>違反行為があれば</w:t>
      </w:r>
      <w:r w:rsidR="00E5790E">
        <w:rPr>
          <w:rFonts w:hint="eastAsia"/>
        </w:rPr>
        <w:t>法的に告発</w:t>
      </w:r>
      <w:r w:rsidR="002121B0">
        <w:rPr>
          <w:rFonts w:hint="eastAsia"/>
        </w:rPr>
        <w:t>する。</w:t>
      </w:r>
      <w:r w:rsidR="004110F7">
        <w:rPr>
          <w:rFonts w:hint="eastAsia"/>
        </w:rPr>
        <w:t>加えて調査委員会は</w:t>
      </w:r>
      <w:r w:rsidR="00160419">
        <w:rPr>
          <w:rFonts w:hint="eastAsia"/>
        </w:rPr>
        <w:t>，</w:t>
      </w:r>
      <w:r w:rsidR="004110F7">
        <w:rPr>
          <w:rFonts w:hint="eastAsia"/>
        </w:rPr>
        <w:t>適切な情報や研修</w:t>
      </w:r>
      <w:r w:rsidR="00160419">
        <w:rPr>
          <w:rFonts w:hint="eastAsia"/>
        </w:rPr>
        <w:t>，</w:t>
      </w:r>
      <w:r w:rsidR="004110F7">
        <w:rPr>
          <w:rFonts w:hint="eastAsia"/>
        </w:rPr>
        <w:t>（医師に対する）</w:t>
      </w:r>
      <w:r w:rsidR="00E5790E">
        <w:rPr>
          <w:rFonts w:hint="eastAsia"/>
        </w:rPr>
        <w:t>ケア</w:t>
      </w:r>
      <w:r w:rsidR="00500812">
        <w:rPr>
          <w:rFonts w:hint="eastAsia"/>
        </w:rPr>
        <w:t>が施されるよう</w:t>
      </w:r>
      <w:r w:rsidR="00160419">
        <w:rPr>
          <w:rFonts w:hint="eastAsia"/>
        </w:rPr>
        <w:t>，</w:t>
      </w:r>
      <w:r w:rsidR="00500812">
        <w:rPr>
          <w:rFonts w:hint="eastAsia"/>
        </w:rPr>
        <w:t>安楽死に</w:t>
      </w:r>
      <w:r w:rsidR="004110F7">
        <w:rPr>
          <w:rFonts w:hint="eastAsia"/>
        </w:rPr>
        <w:t>従事する</w:t>
      </w:r>
      <w:r w:rsidR="00500812">
        <w:rPr>
          <w:rFonts w:hint="eastAsia"/>
        </w:rPr>
        <w:t>医師</w:t>
      </w:r>
      <w:r w:rsidR="00E5790E">
        <w:rPr>
          <w:rFonts w:hint="eastAsia"/>
        </w:rPr>
        <w:t>のネットワーク</w:t>
      </w:r>
      <w:r w:rsidR="004110F7">
        <w:rPr>
          <w:rFonts w:hint="eastAsia"/>
        </w:rPr>
        <w:t>を</w:t>
      </w:r>
      <w:r w:rsidR="00E5790E">
        <w:rPr>
          <w:rFonts w:hint="eastAsia"/>
        </w:rPr>
        <w:t>監督</w:t>
      </w:r>
      <w:r w:rsidR="004110F7">
        <w:rPr>
          <w:rFonts w:hint="eastAsia"/>
        </w:rPr>
        <w:t>する。</w:t>
      </w:r>
    </w:p>
    <w:p w14:paraId="3CA3A5D6" w14:textId="77777777" w:rsidR="00D057F9" w:rsidRPr="0030612C" w:rsidRDefault="00D057F9" w:rsidP="00D057F9">
      <w:pPr>
        <w:tabs>
          <w:tab w:val="left" w:pos="993"/>
        </w:tabs>
      </w:pPr>
    </w:p>
    <w:p w14:paraId="27484A50" w14:textId="37298124" w:rsidR="00500812" w:rsidRDefault="00026353" w:rsidP="00E5790E">
      <w:pPr>
        <w:pStyle w:val="a4"/>
        <w:numPr>
          <w:ilvl w:val="0"/>
          <w:numId w:val="37"/>
        </w:numPr>
        <w:tabs>
          <w:tab w:val="left" w:pos="993"/>
        </w:tabs>
        <w:ind w:leftChars="0"/>
      </w:pPr>
      <w:r>
        <w:rPr>
          <w:rFonts w:hint="eastAsia"/>
        </w:rPr>
        <w:t>「</w:t>
      </w:r>
      <w:r w:rsidR="00EA1C9B" w:rsidRPr="00C15950">
        <w:rPr>
          <w:rFonts w:hint="eastAsia"/>
          <w:sz w:val="22"/>
        </w:rPr>
        <w:t>本人の意思による</w:t>
      </w:r>
      <w:r w:rsidR="00500812">
        <w:rPr>
          <w:rFonts w:hint="eastAsia"/>
        </w:rPr>
        <w:t>」</w:t>
      </w:r>
      <w:r w:rsidR="00582C76">
        <w:t>“Voluntary”</w:t>
      </w:r>
      <w:r w:rsidR="00E5790E">
        <w:rPr>
          <w:rFonts w:hint="eastAsia"/>
        </w:rPr>
        <w:t>とは</w:t>
      </w:r>
      <w:r w:rsidR="00160419">
        <w:rPr>
          <w:rFonts w:hint="eastAsia"/>
        </w:rPr>
        <w:t>，</w:t>
      </w:r>
      <w:r w:rsidR="00E5790E">
        <w:rPr>
          <w:rFonts w:hint="eastAsia"/>
        </w:rPr>
        <w:t>ここでは「患者自身</w:t>
      </w:r>
      <w:r w:rsidR="00236B66">
        <w:rPr>
          <w:rFonts w:hint="eastAsia"/>
        </w:rPr>
        <w:t>の</w:t>
      </w:r>
      <w:r w:rsidR="00E5790E">
        <w:rPr>
          <w:rFonts w:hint="eastAsia"/>
        </w:rPr>
        <w:t>，</w:t>
      </w:r>
      <w:r w:rsidR="002D005C">
        <w:rPr>
          <w:rFonts w:hint="eastAsia"/>
        </w:rPr>
        <w:t>明確で</w:t>
      </w:r>
      <w:r w:rsidR="00E5790E" w:rsidRPr="00E5790E">
        <w:rPr>
          <w:rFonts w:hint="eastAsia"/>
        </w:rPr>
        <w:t>十分な情報を得た</w:t>
      </w:r>
      <w:r w:rsidR="00236B66">
        <w:rPr>
          <w:rFonts w:hint="eastAsia"/>
        </w:rPr>
        <w:t>上での</w:t>
      </w:r>
      <w:r w:rsidR="00236B66">
        <w:rPr>
          <w:rFonts w:hint="eastAsia"/>
        </w:rPr>
        <w:t>informed</w:t>
      </w:r>
      <w:r w:rsidR="00236B66">
        <w:t>意志</w:t>
      </w:r>
      <w:r w:rsidR="00236B66">
        <w:rPr>
          <w:rFonts w:hint="eastAsia"/>
        </w:rPr>
        <w:t>will</w:t>
      </w:r>
      <w:r w:rsidR="002D005C">
        <w:rPr>
          <w:rFonts w:hint="eastAsia"/>
        </w:rPr>
        <w:t>に</w:t>
      </w:r>
      <w:r w:rsidR="00236B66">
        <w:rPr>
          <w:rFonts w:hint="eastAsia"/>
        </w:rPr>
        <w:t>基づく」</w:t>
      </w:r>
      <w:r w:rsidR="001A78F0">
        <w:rPr>
          <w:rFonts w:hint="eastAsia"/>
        </w:rPr>
        <w:t>と定義する。</w:t>
      </w:r>
    </w:p>
    <w:p w14:paraId="57A3B93F" w14:textId="59F18B5E" w:rsidR="001A78F0" w:rsidRDefault="001A78F0" w:rsidP="001A78F0">
      <w:pPr>
        <w:pStyle w:val="a4"/>
        <w:tabs>
          <w:tab w:val="left" w:pos="993"/>
        </w:tabs>
        <w:ind w:leftChars="0" w:left="420"/>
      </w:pPr>
      <w:r>
        <w:rPr>
          <w:rFonts w:hint="eastAsia"/>
        </w:rPr>
        <w:t>上記定義による安楽死</w:t>
      </w:r>
      <w:r w:rsidR="00236B66">
        <w:rPr>
          <w:rFonts w:hint="eastAsia"/>
        </w:rPr>
        <w:t>の法</w:t>
      </w:r>
      <w:r>
        <w:rPr>
          <w:rFonts w:hint="eastAsia"/>
        </w:rPr>
        <w:t>制度</w:t>
      </w:r>
      <w:r w:rsidR="00236B66">
        <w:rPr>
          <w:rFonts w:hint="eastAsia"/>
        </w:rPr>
        <w:t>で</w:t>
      </w:r>
      <w:r>
        <w:rPr>
          <w:rFonts w:hint="eastAsia"/>
        </w:rPr>
        <w:t>は</w:t>
      </w:r>
      <w:r w:rsidR="00160419">
        <w:rPr>
          <w:rFonts w:hint="eastAsia"/>
        </w:rPr>
        <w:t>，</w:t>
      </w:r>
      <w:r>
        <w:rPr>
          <w:rFonts w:hint="eastAsia"/>
        </w:rPr>
        <w:t>以下</w:t>
      </w:r>
      <w:r w:rsidR="0030612C">
        <w:rPr>
          <w:rFonts w:hint="eastAsia"/>
        </w:rPr>
        <w:t>の点</w:t>
      </w:r>
      <w:r>
        <w:rPr>
          <w:rFonts w:hint="eastAsia"/>
        </w:rPr>
        <w:t>も</w:t>
      </w:r>
      <w:r w:rsidR="00236B66">
        <w:rPr>
          <w:rFonts w:hint="eastAsia"/>
        </w:rPr>
        <w:t>必要とされるものとする</w:t>
      </w:r>
      <w:r>
        <w:rPr>
          <w:rFonts w:hint="eastAsia"/>
        </w:rPr>
        <w:t>。</w:t>
      </w:r>
    </w:p>
    <w:p w14:paraId="5D938571" w14:textId="1D611310" w:rsidR="001A78F0" w:rsidRDefault="00FE6138" w:rsidP="001A78F0">
      <w:pPr>
        <w:pStyle w:val="a4"/>
        <w:numPr>
          <w:ilvl w:val="0"/>
          <w:numId w:val="38"/>
        </w:numPr>
        <w:tabs>
          <w:tab w:val="left" w:pos="993"/>
        </w:tabs>
        <w:ind w:leftChars="0"/>
      </w:pPr>
      <w:r>
        <w:rPr>
          <w:rFonts w:hint="eastAsia"/>
        </w:rPr>
        <w:t>患者は</w:t>
      </w:r>
      <w:r w:rsidR="00160419">
        <w:rPr>
          <w:rFonts w:hint="eastAsia"/>
        </w:rPr>
        <w:t>，</w:t>
      </w:r>
      <w:r>
        <w:rPr>
          <w:rFonts w:hint="eastAsia"/>
        </w:rPr>
        <w:t>主治医に対して明確な要請を</w:t>
      </w:r>
      <w:r w:rsidR="00F367D7">
        <w:rPr>
          <w:rFonts w:hint="eastAsia"/>
        </w:rPr>
        <w:t>複数回</w:t>
      </w:r>
      <w:r>
        <w:rPr>
          <w:rFonts w:hint="eastAsia"/>
        </w:rPr>
        <w:t>行わなければならない。</w:t>
      </w:r>
    </w:p>
    <w:p w14:paraId="5E1E2B25" w14:textId="1A31FE66" w:rsidR="00FE6138" w:rsidRDefault="00F367D7" w:rsidP="001A78F0">
      <w:pPr>
        <w:pStyle w:val="a4"/>
        <w:numPr>
          <w:ilvl w:val="0"/>
          <w:numId w:val="38"/>
        </w:numPr>
        <w:tabs>
          <w:tab w:val="left" w:pos="993"/>
        </w:tabs>
        <w:ind w:leftChars="0"/>
      </w:pPr>
      <w:r>
        <w:rPr>
          <w:rFonts w:hint="eastAsia"/>
        </w:rPr>
        <w:t>主治医は</w:t>
      </w:r>
      <w:r w:rsidR="00160419">
        <w:rPr>
          <w:rFonts w:hint="eastAsia"/>
        </w:rPr>
        <w:t>，</w:t>
      </w:r>
      <w:r>
        <w:rPr>
          <w:rFonts w:hint="eastAsia"/>
        </w:rPr>
        <w:t>他に</w:t>
      </w:r>
      <w:r w:rsidR="00FE6138">
        <w:rPr>
          <w:rFonts w:hint="eastAsia"/>
        </w:rPr>
        <w:t>可能な治療方法</w:t>
      </w:r>
      <w:r>
        <w:rPr>
          <w:rFonts w:hint="eastAsia"/>
        </w:rPr>
        <w:t>の選択肢</w:t>
      </w:r>
      <w:r w:rsidR="00FE6138">
        <w:rPr>
          <w:rFonts w:hint="eastAsia"/>
        </w:rPr>
        <w:t>について患者に十分な情報を提供しなければならない。</w:t>
      </w:r>
    </w:p>
    <w:p w14:paraId="6713CBC2" w14:textId="06EFCBCC" w:rsidR="00FE6138" w:rsidRDefault="00FE6138" w:rsidP="001A78F0">
      <w:pPr>
        <w:pStyle w:val="a4"/>
        <w:numPr>
          <w:ilvl w:val="0"/>
          <w:numId w:val="38"/>
        </w:numPr>
        <w:tabs>
          <w:tab w:val="left" w:pos="993"/>
        </w:tabs>
        <w:ind w:leftChars="0"/>
      </w:pPr>
      <w:r>
        <w:rPr>
          <w:rFonts w:hint="eastAsia"/>
        </w:rPr>
        <w:t>患者は明</w:t>
      </w:r>
      <w:r w:rsidR="00F367D7">
        <w:rPr>
          <w:rFonts w:hint="eastAsia"/>
        </w:rPr>
        <w:t>瞭</w:t>
      </w:r>
      <w:r w:rsidR="00236B66">
        <w:rPr>
          <w:rFonts w:hint="eastAsia"/>
        </w:rPr>
        <w:t>で理性的な精神状態でなくてはならない</w:t>
      </w:r>
      <w:r w:rsidR="00F367D7">
        <w:rPr>
          <w:rFonts w:hint="eastAsia"/>
        </w:rPr>
        <w:t>。主治医は</w:t>
      </w:r>
      <w:r w:rsidR="00160419">
        <w:rPr>
          <w:rFonts w:hint="eastAsia"/>
        </w:rPr>
        <w:t>，</w:t>
      </w:r>
      <w:r w:rsidR="00F367D7">
        <w:rPr>
          <w:rFonts w:hint="eastAsia"/>
        </w:rPr>
        <w:t>患者が健康</w:t>
      </w:r>
      <w:r w:rsidR="00FA211A">
        <w:rPr>
          <w:rFonts w:hint="eastAsia"/>
        </w:rPr>
        <w:t>ケア</w:t>
      </w:r>
      <w:r>
        <w:rPr>
          <w:rFonts w:hint="eastAsia"/>
        </w:rPr>
        <w:t>に関</w:t>
      </w:r>
      <w:r w:rsidR="00FA211A">
        <w:rPr>
          <w:rFonts w:hint="eastAsia"/>
        </w:rPr>
        <w:t>わる意思決定を，</w:t>
      </w:r>
      <w:r>
        <w:rPr>
          <w:rFonts w:hint="eastAsia"/>
        </w:rPr>
        <w:t>自ら</w:t>
      </w:r>
      <w:r w:rsidR="00FA211A">
        <w:rPr>
          <w:rFonts w:hint="eastAsia"/>
        </w:rPr>
        <w:t>で</w:t>
      </w:r>
      <w:r>
        <w:rPr>
          <w:rFonts w:hint="eastAsia"/>
        </w:rPr>
        <w:t>決定</w:t>
      </w:r>
      <w:r w:rsidR="00FA211A">
        <w:rPr>
          <w:rFonts w:hint="eastAsia"/>
        </w:rPr>
        <w:t>でき</w:t>
      </w:r>
      <w:r w:rsidR="00160419">
        <w:rPr>
          <w:rFonts w:hint="eastAsia"/>
        </w:rPr>
        <w:t>，</w:t>
      </w:r>
      <w:r>
        <w:rPr>
          <w:rFonts w:hint="eastAsia"/>
        </w:rPr>
        <w:t>それを伝えることが可能であるかを確認しなければならない。主治医は</w:t>
      </w:r>
      <w:r w:rsidR="00160419">
        <w:rPr>
          <w:rFonts w:hint="eastAsia"/>
        </w:rPr>
        <w:t>，</w:t>
      </w:r>
      <w:r>
        <w:rPr>
          <w:rFonts w:hint="eastAsia"/>
        </w:rPr>
        <w:t>患者の判断力が精神的･心理的</w:t>
      </w:r>
      <w:r w:rsidR="00D057F9">
        <w:rPr>
          <w:rFonts w:hint="eastAsia"/>
        </w:rPr>
        <w:t>障害によって損なわれていると</w:t>
      </w:r>
      <w:r w:rsidR="00FA211A">
        <w:rPr>
          <w:rFonts w:hint="eastAsia"/>
        </w:rPr>
        <w:t>判断する</w:t>
      </w:r>
      <w:r w:rsidR="00D057F9">
        <w:rPr>
          <w:rFonts w:hint="eastAsia"/>
        </w:rPr>
        <w:t>場合には</w:t>
      </w:r>
      <w:r w:rsidR="00160419">
        <w:rPr>
          <w:rFonts w:hint="eastAsia"/>
        </w:rPr>
        <w:t>，</w:t>
      </w:r>
      <w:r w:rsidR="00D057F9">
        <w:rPr>
          <w:rFonts w:hint="eastAsia"/>
        </w:rPr>
        <w:t>その</w:t>
      </w:r>
      <w:r>
        <w:rPr>
          <w:rFonts w:hint="eastAsia"/>
        </w:rPr>
        <w:t>手続きを差し止めることができる。</w:t>
      </w:r>
    </w:p>
    <w:p w14:paraId="4E2F1C48" w14:textId="58C627B1" w:rsidR="00FE6138" w:rsidRDefault="00D057F9" w:rsidP="001A78F0">
      <w:pPr>
        <w:pStyle w:val="a4"/>
        <w:numPr>
          <w:ilvl w:val="0"/>
          <w:numId w:val="38"/>
        </w:numPr>
        <w:tabs>
          <w:tab w:val="left" w:pos="993"/>
        </w:tabs>
        <w:ind w:leftChars="0"/>
      </w:pPr>
      <w:r>
        <w:rPr>
          <w:rFonts w:hint="eastAsia"/>
        </w:rPr>
        <w:t>患者の家族の同意は安楽死の必要条件とはしない。</w:t>
      </w:r>
    </w:p>
    <w:p w14:paraId="44ED890B" w14:textId="4B1EA01D" w:rsidR="00D057F9" w:rsidRDefault="00D057F9" w:rsidP="00D057F9">
      <w:pPr>
        <w:tabs>
          <w:tab w:val="left" w:pos="993"/>
        </w:tabs>
      </w:pPr>
    </w:p>
    <w:p w14:paraId="3387D746" w14:textId="66A4353F" w:rsidR="00B85A9C" w:rsidRDefault="00EA3753" w:rsidP="00B85A9C">
      <w:pPr>
        <w:pStyle w:val="a4"/>
        <w:numPr>
          <w:ilvl w:val="0"/>
          <w:numId w:val="37"/>
        </w:numPr>
        <w:tabs>
          <w:tab w:val="left" w:pos="993"/>
        </w:tabs>
        <w:ind w:leftChars="0"/>
      </w:pPr>
      <w:r>
        <w:rPr>
          <w:rFonts w:hint="eastAsia"/>
        </w:rPr>
        <w:t>「積極的安楽死」</w:t>
      </w:r>
      <w:r w:rsidR="00582C76">
        <w:t>"Active euthanasia"</w:t>
      </w:r>
      <w:r>
        <w:rPr>
          <w:rFonts w:hint="eastAsia"/>
        </w:rPr>
        <w:t>とは</w:t>
      </w:r>
      <w:r w:rsidR="00160419">
        <w:rPr>
          <w:rFonts w:hint="eastAsia"/>
        </w:rPr>
        <w:t>，</w:t>
      </w:r>
      <w:r>
        <w:rPr>
          <w:rFonts w:hint="eastAsia"/>
        </w:rPr>
        <w:t>苦痛緩和のための介入的な手段による生命の終結と定義する</w:t>
      </w:r>
      <w:r w:rsidR="00B85A9C">
        <w:rPr>
          <w:rFonts w:hint="eastAsia"/>
        </w:rPr>
        <w:t>。言い換えると</w:t>
      </w:r>
      <w:r w:rsidR="00160419">
        <w:rPr>
          <w:rFonts w:hint="eastAsia"/>
        </w:rPr>
        <w:t>，</w:t>
      </w:r>
      <w:r w:rsidR="00B85A9C">
        <w:rPr>
          <w:rFonts w:hint="eastAsia"/>
        </w:rPr>
        <w:t>「死期を早めるという</w:t>
      </w:r>
      <w:r w:rsidR="005553BF">
        <w:rPr>
          <w:rFonts w:hint="eastAsia"/>
        </w:rPr>
        <w:t>明確な意図</w:t>
      </w:r>
      <w:r w:rsidR="00B85A9C">
        <w:rPr>
          <w:rFonts w:hint="eastAsia"/>
        </w:rPr>
        <w:t>のある医療行為</w:t>
      </w:r>
      <w:r w:rsidR="00F367D7">
        <w:rPr>
          <w:rFonts w:hint="eastAsia"/>
        </w:rPr>
        <w:t>（致</w:t>
      </w:r>
      <w:r w:rsidR="00F367D7">
        <w:rPr>
          <w:rFonts w:hint="eastAsia"/>
        </w:rPr>
        <w:lastRenderedPageBreak/>
        <w:t>死薬の注射など）</w:t>
      </w:r>
      <w:r w:rsidR="00B85A9C">
        <w:rPr>
          <w:rFonts w:hint="eastAsia"/>
        </w:rPr>
        <w:t>による死亡」</w:t>
      </w:r>
      <w:r w:rsidR="005553BF">
        <w:rPr>
          <w:rFonts w:hint="eastAsia"/>
        </w:rPr>
        <w:t>である。「積極的安楽死」は</w:t>
      </w:r>
      <w:r w:rsidR="00160419">
        <w:rPr>
          <w:rFonts w:hint="eastAsia"/>
        </w:rPr>
        <w:t>，</w:t>
      </w:r>
      <w:r w:rsidR="005553BF">
        <w:rPr>
          <w:rFonts w:hint="eastAsia"/>
        </w:rPr>
        <w:t>故意に生命維持装置の使用を差し控える</w:t>
      </w:r>
      <w:r w:rsidR="00160419">
        <w:rPr>
          <w:rFonts w:hint="eastAsia"/>
        </w:rPr>
        <w:t>，</w:t>
      </w:r>
      <w:r w:rsidR="005553BF">
        <w:rPr>
          <w:rFonts w:hint="eastAsia"/>
        </w:rPr>
        <w:t>あるいは中止するという「消極的安楽死」とは区別される。</w:t>
      </w:r>
    </w:p>
    <w:p w14:paraId="7E6F5AEF" w14:textId="2F257780" w:rsidR="005553BF" w:rsidRDefault="005553BF" w:rsidP="005553BF">
      <w:pPr>
        <w:pStyle w:val="a4"/>
        <w:tabs>
          <w:tab w:val="left" w:pos="993"/>
        </w:tabs>
        <w:ind w:leftChars="0" w:left="420"/>
      </w:pPr>
      <w:r>
        <w:rPr>
          <w:rFonts w:hint="eastAsia"/>
        </w:rPr>
        <w:t>狭義においては</w:t>
      </w:r>
      <w:r w:rsidR="00160419">
        <w:rPr>
          <w:rFonts w:hint="eastAsia"/>
        </w:rPr>
        <w:t>，</w:t>
      </w:r>
      <w:r>
        <w:rPr>
          <w:rFonts w:hint="eastAsia"/>
        </w:rPr>
        <w:t>「積極的安楽死」は</w:t>
      </w:r>
      <w:r w:rsidRPr="005553BF">
        <w:rPr>
          <w:rFonts w:hint="eastAsia"/>
          <w:u w:val="single"/>
        </w:rPr>
        <w:t>医師が処置を行う</w:t>
      </w:r>
      <w:r>
        <w:rPr>
          <w:rFonts w:hint="eastAsia"/>
        </w:rPr>
        <w:t>医療行為による死亡として定義されることが多い。しかし</w:t>
      </w:r>
      <w:r w:rsidR="00160419">
        <w:rPr>
          <w:rFonts w:hint="eastAsia"/>
        </w:rPr>
        <w:t>，</w:t>
      </w:r>
      <w:r>
        <w:rPr>
          <w:rFonts w:hint="eastAsia"/>
        </w:rPr>
        <w:t>肯定側が擁護する上記の法制度においては</w:t>
      </w:r>
      <w:r w:rsidR="00160419">
        <w:rPr>
          <w:rFonts w:hint="eastAsia"/>
        </w:rPr>
        <w:t>，</w:t>
      </w:r>
      <w:r>
        <w:rPr>
          <w:rFonts w:hint="eastAsia"/>
        </w:rPr>
        <w:t>この点はやや広義</w:t>
      </w:r>
      <w:r w:rsidR="00FA211A">
        <w:rPr>
          <w:rFonts w:hint="eastAsia"/>
        </w:rPr>
        <w:t>に</w:t>
      </w:r>
      <w:r>
        <w:rPr>
          <w:rFonts w:hint="eastAsia"/>
        </w:rPr>
        <w:t>定義される</w:t>
      </w:r>
      <w:r w:rsidR="00FA211A">
        <w:rPr>
          <w:rFonts w:hint="eastAsia"/>
        </w:rPr>
        <w:t>ものとする</w:t>
      </w:r>
      <w:r>
        <w:rPr>
          <w:rFonts w:hint="eastAsia"/>
        </w:rPr>
        <w:t>。つまり</w:t>
      </w:r>
      <w:r w:rsidR="00160419">
        <w:rPr>
          <w:rFonts w:hint="eastAsia"/>
        </w:rPr>
        <w:t>，</w:t>
      </w:r>
      <w:r w:rsidR="00FA211A">
        <w:rPr>
          <w:rFonts w:hint="eastAsia"/>
        </w:rPr>
        <w:t>（狭義における）</w:t>
      </w:r>
      <w:r w:rsidR="00C56B0A">
        <w:rPr>
          <w:rFonts w:hint="eastAsia"/>
        </w:rPr>
        <w:t>医師による積極的安楽死及び</w:t>
      </w:r>
      <w:r w:rsidR="00160419">
        <w:rPr>
          <w:rFonts w:hint="eastAsia"/>
        </w:rPr>
        <w:t>，</w:t>
      </w:r>
      <w:r w:rsidR="00C56B0A">
        <w:rPr>
          <w:rFonts w:hint="eastAsia"/>
        </w:rPr>
        <w:t>患者の選択に基づく</w:t>
      </w:r>
      <w:r>
        <w:rPr>
          <w:rFonts w:hint="eastAsia"/>
        </w:rPr>
        <w:t>医師による自殺幇助を認めるものとする。</w:t>
      </w:r>
    </w:p>
    <w:p w14:paraId="02F86299" w14:textId="6DBDB9A4" w:rsidR="003D42FF" w:rsidRDefault="00C56B0A" w:rsidP="003D42FF">
      <w:pPr>
        <w:pStyle w:val="a4"/>
        <w:numPr>
          <w:ilvl w:val="0"/>
          <w:numId w:val="37"/>
        </w:numPr>
        <w:tabs>
          <w:tab w:val="left" w:pos="993"/>
        </w:tabs>
        <w:ind w:leftChars="0"/>
      </w:pPr>
      <w:r w:rsidRPr="00C56B0A">
        <w:rPr>
          <w:rFonts w:hint="eastAsia"/>
          <w:b/>
          <w:u w:val="single"/>
        </w:rPr>
        <w:t>否定側の立場</w:t>
      </w:r>
      <w:r>
        <w:rPr>
          <w:rFonts w:hint="eastAsia"/>
        </w:rPr>
        <w:t xml:space="preserve">：　</w:t>
      </w:r>
      <w:r w:rsidR="00FA211A">
        <w:rPr>
          <w:rFonts w:hint="eastAsia"/>
        </w:rPr>
        <w:t>否定側は</w:t>
      </w:r>
      <w:r w:rsidR="00160419">
        <w:rPr>
          <w:rFonts w:hint="eastAsia"/>
        </w:rPr>
        <w:t>，</w:t>
      </w:r>
      <w:r w:rsidR="00FA211A">
        <w:rPr>
          <w:rFonts w:hint="eastAsia"/>
        </w:rPr>
        <w:t>終末期患者の治療に関して</w:t>
      </w:r>
      <w:r w:rsidR="00160419">
        <w:rPr>
          <w:rFonts w:hint="eastAsia"/>
        </w:rPr>
        <w:t>，</w:t>
      </w:r>
      <w:r w:rsidR="00FA211A">
        <w:rPr>
          <w:rFonts w:hint="eastAsia"/>
        </w:rPr>
        <w:t>消極的安楽死のみを認め</w:t>
      </w:r>
      <w:r w:rsidR="00160419">
        <w:rPr>
          <w:rFonts w:hint="eastAsia"/>
        </w:rPr>
        <w:t>，</w:t>
      </w:r>
      <w:r w:rsidR="006139D5">
        <w:rPr>
          <w:rFonts w:hint="eastAsia"/>
        </w:rPr>
        <w:t>事実上</w:t>
      </w:r>
      <w:r w:rsidR="00FA211A">
        <w:rPr>
          <w:rFonts w:hint="eastAsia"/>
        </w:rPr>
        <w:t>積極的安楽死は認めない現行の日本の法律と裁判所判例</w:t>
      </w:r>
      <w:r w:rsidR="007312E8">
        <w:rPr>
          <w:rFonts w:hint="eastAsia"/>
        </w:rPr>
        <w:t>を擁護</w:t>
      </w:r>
      <w:r w:rsidR="00FA211A">
        <w:rPr>
          <w:rFonts w:hint="eastAsia"/>
        </w:rPr>
        <w:t>するものとする</w:t>
      </w:r>
      <w:r w:rsidR="007312E8">
        <w:rPr>
          <w:rFonts w:hint="eastAsia"/>
        </w:rPr>
        <w:t>。否定側は</w:t>
      </w:r>
      <w:r w:rsidR="00160419">
        <w:rPr>
          <w:rFonts w:hint="eastAsia"/>
        </w:rPr>
        <w:t>，</w:t>
      </w:r>
      <w:r w:rsidR="00026353">
        <w:rPr>
          <w:rFonts w:hint="eastAsia"/>
        </w:rPr>
        <w:t>自発的な</w:t>
      </w:r>
      <w:r w:rsidR="007312E8">
        <w:rPr>
          <w:rFonts w:hint="eastAsia"/>
        </w:rPr>
        <w:t>積極的安楽死を明確に禁止する法律はない</w:t>
      </w:r>
      <w:r w:rsidR="00160419">
        <w:rPr>
          <w:rFonts w:hint="eastAsia"/>
        </w:rPr>
        <w:t>，</w:t>
      </w:r>
      <w:r w:rsidR="00F51448">
        <w:rPr>
          <w:rFonts w:hint="eastAsia"/>
        </w:rPr>
        <w:t>現在でも実行可能</w:t>
      </w:r>
      <w:r w:rsidR="00600EAF">
        <w:rPr>
          <w:rFonts w:hint="eastAsia"/>
        </w:rPr>
        <w:t>だと言える</w:t>
      </w:r>
      <w:r w:rsidR="00160419">
        <w:rPr>
          <w:rFonts w:hint="eastAsia"/>
        </w:rPr>
        <w:t>，</w:t>
      </w:r>
      <w:r w:rsidR="00F51448">
        <w:rPr>
          <w:rFonts w:hint="eastAsia"/>
        </w:rPr>
        <w:t>と</w:t>
      </w:r>
      <w:r w:rsidR="00F367D7">
        <w:rPr>
          <w:rFonts w:hint="eastAsia"/>
        </w:rPr>
        <w:t>いった</w:t>
      </w:r>
      <w:r w:rsidR="00F51448">
        <w:rPr>
          <w:rFonts w:hint="eastAsia"/>
        </w:rPr>
        <w:t>指摘</w:t>
      </w:r>
      <w:r w:rsidR="00F367D7">
        <w:rPr>
          <w:rFonts w:hint="eastAsia"/>
        </w:rPr>
        <w:t>は</w:t>
      </w:r>
      <w:r w:rsidR="00F51448">
        <w:rPr>
          <w:rFonts w:hint="eastAsia"/>
        </w:rPr>
        <w:t>できない</w:t>
      </w:r>
      <w:r w:rsidR="006139D5">
        <w:rPr>
          <w:rFonts w:hint="eastAsia"/>
        </w:rPr>
        <w:t>ものとする</w:t>
      </w:r>
      <w:r w:rsidR="00F51448">
        <w:rPr>
          <w:rFonts w:hint="eastAsia"/>
        </w:rPr>
        <w:t>。</w:t>
      </w:r>
      <w:r w:rsidR="006139D5">
        <w:rPr>
          <w:rFonts w:hint="eastAsia"/>
        </w:rPr>
        <w:t>肯定側と否定側の境界があいまいになるので，</w:t>
      </w:r>
      <w:r w:rsidR="00F51448">
        <w:rPr>
          <w:rFonts w:hint="eastAsia"/>
        </w:rPr>
        <w:t>今回のディベートではこういったアタックはしてはならない</w:t>
      </w:r>
      <w:r w:rsidR="006139D5">
        <w:rPr>
          <w:rFonts w:hint="eastAsia"/>
        </w:rPr>
        <w:t>ものとする</w:t>
      </w:r>
      <w:r w:rsidR="00F51448">
        <w:rPr>
          <w:rFonts w:hint="eastAsia"/>
        </w:rPr>
        <w:t>。</w:t>
      </w:r>
    </w:p>
    <w:p w14:paraId="54632EFB" w14:textId="1FC51931" w:rsidR="003D42FF" w:rsidRDefault="003D42FF" w:rsidP="003D42FF">
      <w:pPr>
        <w:pStyle w:val="a4"/>
        <w:tabs>
          <w:tab w:val="left" w:pos="993"/>
        </w:tabs>
        <w:ind w:leftChars="0" w:left="420"/>
      </w:pPr>
      <w:r w:rsidRPr="003D42FF">
        <w:rPr>
          <w:rFonts w:hint="eastAsia"/>
        </w:rPr>
        <w:t>否定側の</w:t>
      </w:r>
      <w:r>
        <w:rPr>
          <w:rFonts w:hint="eastAsia"/>
        </w:rPr>
        <w:t>立場（消極的安楽死を擁護する）は</w:t>
      </w:r>
      <w:r w:rsidR="00160419">
        <w:rPr>
          <w:rFonts w:hint="eastAsia"/>
        </w:rPr>
        <w:t>，</w:t>
      </w:r>
      <w:r w:rsidR="006139D5">
        <w:rPr>
          <w:rFonts w:hint="eastAsia"/>
        </w:rPr>
        <w:t>仮に</w:t>
      </w:r>
      <w:r>
        <w:rPr>
          <w:rFonts w:hint="eastAsia"/>
        </w:rPr>
        <w:t>この</w:t>
      </w:r>
      <w:r w:rsidR="006139D5">
        <w:rPr>
          <w:rFonts w:hint="eastAsia"/>
        </w:rPr>
        <w:t>問題</w:t>
      </w:r>
      <w:r>
        <w:rPr>
          <w:rFonts w:hint="eastAsia"/>
        </w:rPr>
        <w:t>に関して</w:t>
      </w:r>
      <w:r>
        <w:rPr>
          <w:rFonts w:hint="eastAsia"/>
        </w:rPr>
        <w:t>12</w:t>
      </w:r>
      <w:r>
        <w:rPr>
          <w:rFonts w:hint="eastAsia"/>
        </w:rPr>
        <w:t>月までに現実の世界で大幅な政策変更が導入されたとしても</w:t>
      </w:r>
      <w:r w:rsidR="00160419">
        <w:rPr>
          <w:rFonts w:hint="eastAsia"/>
        </w:rPr>
        <w:t>，</w:t>
      </w:r>
      <w:r>
        <w:rPr>
          <w:rFonts w:hint="eastAsia"/>
        </w:rPr>
        <w:t>変わらないものとする。</w:t>
      </w:r>
    </w:p>
    <w:p w14:paraId="7E2EC66A" w14:textId="17DD30ED" w:rsidR="003D42FF" w:rsidRDefault="003D42FF" w:rsidP="003D42FF">
      <w:pPr>
        <w:tabs>
          <w:tab w:val="left" w:pos="993"/>
        </w:tabs>
      </w:pPr>
    </w:p>
    <w:p w14:paraId="1BAAACF9" w14:textId="0D6CA9E2" w:rsidR="003D42FF" w:rsidRDefault="003D42FF" w:rsidP="003D42FF">
      <w:pPr>
        <w:tabs>
          <w:tab w:val="left" w:pos="993"/>
        </w:tabs>
      </w:pPr>
      <w:r>
        <w:rPr>
          <w:rFonts w:hint="eastAsia"/>
        </w:rPr>
        <w:t>チームへの助言</w:t>
      </w:r>
      <w:r w:rsidR="002E4CCA">
        <w:rPr>
          <w:rFonts w:hint="eastAsia"/>
        </w:rPr>
        <w:t>：</w:t>
      </w:r>
    </w:p>
    <w:p w14:paraId="03616B01" w14:textId="6332E531" w:rsidR="003D42FF" w:rsidRDefault="003D42FF" w:rsidP="003D42FF">
      <w:pPr>
        <w:tabs>
          <w:tab w:val="left" w:pos="993"/>
        </w:tabs>
      </w:pPr>
      <w:r>
        <w:rPr>
          <w:rFonts w:hint="eastAsia"/>
        </w:rPr>
        <w:t>安楽死</w:t>
      </w:r>
      <w:r w:rsidR="00AA7675">
        <w:rPr>
          <w:rFonts w:hint="eastAsia"/>
        </w:rPr>
        <w:t>実行</w:t>
      </w:r>
      <w:r>
        <w:rPr>
          <w:rFonts w:hint="eastAsia"/>
        </w:rPr>
        <w:t>を明確に非難する宗教もあるため</w:t>
      </w:r>
      <w:r w:rsidR="00160419">
        <w:rPr>
          <w:rFonts w:hint="eastAsia"/>
        </w:rPr>
        <w:t>，</w:t>
      </w:r>
      <w:r>
        <w:rPr>
          <w:rFonts w:hint="eastAsia"/>
        </w:rPr>
        <w:t>宗教的理由で今回のディベートに参加することを生徒が躊躇するという場合も考えられる。</w:t>
      </w:r>
      <w:r w:rsidR="002E4CCA">
        <w:rPr>
          <w:rFonts w:hint="eastAsia"/>
        </w:rPr>
        <w:t>H</w:t>
      </w:r>
      <w:r w:rsidR="002E4CCA">
        <w:t>EnDA</w:t>
      </w:r>
      <w:r w:rsidR="00AA7675">
        <w:rPr>
          <w:rFonts w:hint="eastAsia"/>
        </w:rPr>
        <w:t>としては</w:t>
      </w:r>
      <w:r w:rsidR="00160419">
        <w:rPr>
          <w:rFonts w:hint="eastAsia"/>
        </w:rPr>
        <w:t>，</w:t>
      </w:r>
      <w:r w:rsidR="00AA7675">
        <w:rPr>
          <w:rFonts w:hint="eastAsia"/>
        </w:rPr>
        <w:t>生徒の信条に著しく反するような立場に立たせる</w:t>
      </w:r>
      <w:r w:rsidR="002E4CCA">
        <w:rPr>
          <w:rFonts w:hint="eastAsia"/>
        </w:rPr>
        <w:t>ことはないよう助言したい。しかし</w:t>
      </w:r>
      <w:r w:rsidR="00160419">
        <w:rPr>
          <w:rFonts w:hint="eastAsia"/>
        </w:rPr>
        <w:t>，</w:t>
      </w:r>
      <w:r w:rsidR="002E4CCA">
        <w:rPr>
          <w:rFonts w:hint="eastAsia"/>
        </w:rPr>
        <w:t>上記定義による肯定側の立場でも</w:t>
      </w:r>
      <w:r w:rsidR="00160419">
        <w:rPr>
          <w:rFonts w:hint="eastAsia"/>
        </w:rPr>
        <w:t>，</w:t>
      </w:r>
      <w:r w:rsidR="002E4CCA">
        <w:rPr>
          <w:rFonts w:hint="eastAsia"/>
        </w:rPr>
        <w:t>積極的安楽死を選択すべきだと主張するものではない</w:t>
      </w:r>
      <w:r w:rsidR="00160419">
        <w:rPr>
          <w:rFonts w:hint="eastAsia"/>
        </w:rPr>
        <w:t>，</w:t>
      </w:r>
      <w:r w:rsidR="00AA7675">
        <w:rPr>
          <w:rFonts w:hint="eastAsia"/>
        </w:rPr>
        <w:t>という点は重視するべきである。ディベートの焦点</w:t>
      </w:r>
      <w:r w:rsidR="002E4CCA">
        <w:rPr>
          <w:rFonts w:hint="eastAsia"/>
        </w:rPr>
        <w:t>は</w:t>
      </w:r>
      <w:r w:rsidR="00AA7675">
        <w:rPr>
          <w:rFonts w:hint="eastAsia"/>
        </w:rPr>
        <w:t>むしろ</w:t>
      </w:r>
      <w:r w:rsidR="00160419">
        <w:rPr>
          <w:rFonts w:hint="eastAsia"/>
        </w:rPr>
        <w:t>，</w:t>
      </w:r>
      <w:r w:rsidR="00AA7675">
        <w:rPr>
          <w:rFonts w:hint="eastAsia"/>
        </w:rPr>
        <w:t>患者に選択の自由</w:t>
      </w:r>
      <w:r w:rsidR="002E4CCA">
        <w:rPr>
          <w:rFonts w:hint="eastAsia"/>
        </w:rPr>
        <w:t>が与えられるべきかどうかということである。</w:t>
      </w:r>
    </w:p>
    <w:p w14:paraId="2502B103" w14:textId="77777777" w:rsidR="00AA7675" w:rsidRDefault="00AA7675" w:rsidP="003D42FF">
      <w:pPr>
        <w:tabs>
          <w:tab w:val="left" w:pos="993"/>
        </w:tabs>
      </w:pPr>
    </w:p>
    <w:p w14:paraId="68BF9046" w14:textId="3A09CCCD" w:rsidR="002E4CCA" w:rsidRDefault="002E4CCA" w:rsidP="003D42FF">
      <w:pPr>
        <w:tabs>
          <w:tab w:val="left" w:pos="993"/>
        </w:tabs>
      </w:pPr>
      <w:r>
        <w:rPr>
          <w:rFonts w:hint="eastAsia"/>
        </w:rPr>
        <w:t>ジャッジについて：</w:t>
      </w:r>
    </w:p>
    <w:p w14:paraId="7A710014" w14:textId="447F348A" w:rsidR="002E4CCA" w:rsidRDefault="002E4CCA" w:rsidP="003D42FF">
      <w:pPr>
        <w:tabs>
          <w:tab w:val="left" w:pos="993"/>
        </w:tabs>
      </w:pPr>
      <w:r>
        <w:rPr>
          <w:rFonts w:hint="eastAsia"/>
        </w:rPr>
        <w:t>自身の生命をいつ</w:t>
      </w:r>
      <w:r w:rsidR="00160419">
        <w:rPr>
          <w:rFonts w:hint="eastAsia"/>
        </w:rPr>
        <w:t>，</w:t>
      </w:r>
      <w:r>
        <w:rPr>
          <w:rFonts w:hint="eastAsia"/>
        </w:rPr>
        <w:t>どのようにして終結させるかを選択する権利を認めるかどうかが</w:t>
      </w:r>
      <w:r w:rsidR="00160419">
        <w:rPr>
          <w:rFonts w:hint="eastAsia"/>
        </w:rPr>
        <w:t>，</w:t>
      </w:r>
      <w:r>
        <w:rPr>
          <w:rFonts w:hint="eastAsia"/>
        </w:rPr>
        <w:t>今回のディベートの主たる</w:t>
      </w:r>
      <w:r w:rsidR="00C547F5">
        <w:rPr>
          <w:rFonts w:hint="eastAsia"/>
        </w:rPr>
        <w:t>論点</w:t>
      </w:r>
      <w:r w:rsidR="00AA7675">
        <w:rPr>
          <w:rFonts w:hint="eastAsia"/>
        </w:rPr>
        <w:t>の</w:t>
      </w:r>
      <w:r w:rsidR="00AA7675">
        <w:rPr>
          <w:rFonts w:hint="eastAsia"/>
        </w:rPr>
        <w:t>1</w:t>
      </w:r>
      <w:r w:rsidR="00AA7675">
        <w:rPr>
          <w:rFonts w:hint="eastAsia"/>
        </w:rPr>
        <w:t>つ</w:t>
      </w:r>
      <w:r>
        <w:rPr>
          <w:rFonts w:hint="eastAsia"/>
        </w:rPr>
        <w:t>となる。</w:t>
      </w:r>
      <w:r w:rsidR="00C547F5">
        <w:rPr>
          <w:rFonts w:hint="eastAsia"/>
        </w:rPr>
        <w:t>中には</w:t>
      </w:r>
      <w:r w:rsidR="00160419">
        <w:rPr>
          <w:rFonts w:hint="eastAsia"/>
        </w:rPr>
        <w:t>，</w:t>
      </w:r>
      <w:r w:rsidR="00C547F5">
        <w:rPr>
          <w:rFonts w:hint="eastAsia"/>
        </w:rPr>
        <w:t>そういった「価値」論点</w:t>
      </w:r>
      <w:r w:rsidR="00127C8C">
        <w:rPr>
          <w:rFonts w:hint="eastAsia"/>
        </w:rPr>
        <w:t>を重視することを断固拒否するジャッジもいると報告されている。もちろん</w:t>
      </w:r>
      <w:r w:rsidR="00160419">
        <w:rPr>
          <w:rFonts w:hint="eastAsia"/>
        </w:rPr>
        <w:t>，</w:t>
      </w:r>
      <w:r w:rsidR="00127C8C">
        <w:rPr>
          <w:rFonts w:hint="eastAsia"/>
        </w:rPr>
        <w:t>このような判定の仕方はディベーターにとって不公平であり</w:t>
      </w:r>
      <w:r w:rsidR="00160419">
        <w:rPr>
          <w:rFonts w:hint="eastAsia"/>
        </w:rPr>
        <w:t>，</w:t>
      </w:r>
      <w:r w:rsidR="00127C8C">
        <w:rPr>
          <w:rFonts w:hint="eastAsia"/>
        </w:rPr>
        <w:t>教育的ではない。ディベーターにそういった点を深</w:t>
      </w:r>
      <w:r w:rsidR="00AA7675">
        <w:rPr>
          <w:rFonts w:hint="eastAsia"/>
        </w:rPr>
        <w:t>く掘り下げる</w:t>
      </w:r>
      <w:r w:rsidR="00127C8C">
        <w:rPr>
          <w:rFonts w:hint="eastAsia"/>
        </w:rPr>
        <w:t>よう</w:t>
      </w:r>
      <w:r w:rsidR="00160419">
        <w:rPr>
          <w:rFonts w:hint="eastAsia"/>
        </w:rPr>
        <w:t>，</w:t>
      </w:r>
      <w:r w:rsidR="00127C8C">
        <w:rPr>
          <w:rFonts w:hint="eastAsia"/>
        </w:rPr>
        <w:t>先生方とジャッジから助言をお願いしたい。</w:t>
      </w:r>
      <w:r w:rsidR="00623F9A">
        <w:rPr>
          <w:rFonts w:hint="eastAsia"/>
        </w:rPr>
        <w:t>金銭や肉体的苦痛を重視するような</w:t>
      </w:r>
      <w:r w:rsidR="00127C8C">
        <w:rPr>
          <w:rFonts w:hint="eastAsia"/>
        </w:rPr>
        <w:t>短絡的</w:t>
      </w:r>
      <w:r w:rsidR="00160419">
        <w:rPr>
          <w:rFonts w:hint="eastAsia"/>
        </w:rPr>
        <w:t>，</w:t>
      </w:r>
      <w:r w:rsidR="00127C8C">
        <w:rPr>
          <w:rFonts w:hint="eastAsia"/>
        </w:rPr>
        <w:t>実利的な</w:t>
      </w:r>
      <w:r w:rsidR="00623F9A">
        <w:rPr>
          <w:rFonts w:hint="eastAsia"/>
        </w:rPr>
        <w:t>立場から判定しないで頂きたい。</w:t>
      </w:r>
    </w:p>
    <w:p w14:paraId="5E50DD80" w14:textId="77777777" w:rsidR="00672465" w:rsidRDefault="00672465" w:rsidP="003D42FF">
      <w:pPr>
        <w:tabs>
          <w:tab w:val="left" w:pos="993"/>
        </w:tabs>
      </w:pPr>
    </w:p>
    <w:p w14:paraId="5F4E50E3" w14:textId="79ED1701" w:rsidR="00672465" w:rsidRDefault="00672465" w:rsidP="003D42FF">
      <w:pPr>
        <w:tabs>
          <w:tab w:val="left" w:pos="993"/>
        </w:tabs>
      </w:pPr>
      <w:r>
        <w:t>「尊厳死」という表現についてのアドバイス：</w:t>
      </w:r>
    </w:p>
    <w:p w14:paraId="565AF997" w14:textId="5626965C" w:rsidR="002F03D5" w:rsidRDefault="002F03D5" w:rsidP="002F03D5">
      <w:pPr>
        <w:widowControl/>
      </w:pPr>
      <w:r>
        <w:t>日本語で「尊厳死</w:t>
      </w:r>
      <w:r>
        <w:rPr>
          <w:rFonts w:hint="eastAsia"/>
        </w:rPr>
        <w:t>」という言葉は，消極的安楽死とほぼ同義で用いられることが多いですが，直訳すると</w:t>
      </w:r>
      <w:r>
        <w:t>“death with dignity”</w:t>
      </w:r>
      <w:r>
        <w:t>となります。</w:t>
      </w:r>
      <w:r w:rsidR="001D2DFF">
        <w:t>ディベーターが</w:t>
      </w:r>
      <w:r w:rsidR="001D2DFF">
        <w:t>, “death with dignity”</w:t>
      </w:r>
      <w:r w:rsidR="001D2DFF">
        <w:t>という言葉で</w:t>
      </w:r>
      <w:r w:rsidR="001D2DFF">
        <w:t xml:space="preserve"> “passive euthanasia”</w:t>
      </w:r>
      <w:r w:rsidR="001D2DFF">
        <w:t>について話しているということもありえます。しかし</w:t>
      </w:r>
      <w:r>
        <w:t>“death with dignity”</w:t>
      </w:r>
      <w:r>
        <w:t>という言葉は，英語では，</w:t>
      </w:r>
      <w:r w:rsidR="001D2DFF">
        <w:rPr>
          <w:rFonts w:hint="eastAsia"/>
        </w:rPr>
        <w:t>積極的安楽死</w:t>
      </w:r>
      <w:r w:rsidR="001D2DFF">
        <w:t>“active euthanasia.”</w:t>
      </w:r>
      <w:r w:rsidR="001D2DFF">
        <w:t>の意味で用いられることが多いです。</w:t>
      </w:r>
    </w:p>
    <w:p w14:paraId="7B25F529" w14:textId="232810CD" w:rsidR="002F03D5" w:rsidRDefault="001D2DFF" w:rsidP="001D2DFF">
      <w:pPr>
        <w:widowControl/>
      </w:pPr>
      <w:r>
        <w:t>そこでディベーターは，できるだけ</w:t>
      </w:r>
      <w:r w:rsidR="002F03D5">
        <w:t xml:space="preserve"> “passive euthanasia” </w:t>
      </w:r>
      <w:r>
        <w:t>か</w:t>
      </w:r>
      <w:r w:rsidR="002F03D5">
        <w:t xml:space="preserve"> “active euthanasia”</w:t>
      </w:r>
      <w:r>
        <w:t>という表現を用い，本当に必要でない限りは</w:t>
      </w:r>
      <w:r w:rsidR="002F03D5">
        <w:t xml:space="preserve"> “death with dignity” </w:t>
      </w:r>
      <w:r>
        <w:t>という表限を使わないことをお勧めします。</w:t>
      </w:r>
    </w:p>
    <w:p w14:paraId="16E50B05" w14:textId="77777777" w:rsidR="006139D5" w:rsidRPr="002F03D5" w:rsidRDefault="006139D5" w:rsidP="003D42FF">
      <w:pPr>
        <w:tabs>
          <w:tab w:val="left" w:pos="993"/>
        </w:tabs>
      </w:pPr>
    </w:p>
    <w:p w14:paraId="5ABE6CA6" w14:textId="77777777" w:rsidR="002F03D5" w:rsidRDefault="002F03D5" w:rsidP="003D42FF">
      <w:pPr>
        <w:tabs>
          <w:tab w:val="left" w:pos="993"/>
        </w:tabs>
      </w:pPr>
    </w:p>
    <w:p w14:paraId="6BE48E3D" w14:textId="3856E399" w:rsidR="00D96680" w:rsidRDefault="00D96680" w:rsidP="003D42FF">
      <w:pPr>
        <w:tabs>
          <w:tab w:val="left" w:pos="993"/>
        </w:tabs>
      </w:pPr>
      <w:r>
        <w:rPr>
          <w:rFonts w:hint="eastAsia"/>
        </w:rPr>
        <w:t>（</w:t>
      </w:r>
      <w:r w:rsidR="006139D5">
        <w:t>日本語訳作成に</w:t>
      </w:r>
      <w:r w:rsidR="00100628">
        <w:rPr>
          <w:rFonts w:hint="eastAsia"/>
        </w:rPr>
        <w:t>あたって</w:t>
      </w:r>
      <w:r w:rsidR="006139D5">
        <w:t>は，</w:t>
      </w:r>
      <w:r w:rsidR="006139D5">
        <w:t>HEnDA</w:t>
      </w:r>
      <w:r w:rsidR="006139D5">
        <w:t>関西ブロック</w:t>
      </w:r>
      <w:r w:rsidR="00100628">
        <w:rPr>
          <w:rFonts w:hint="eastAsia"/>
        </w:rPr>
        <w:t>の</w:t>
      </w:r>
      <w:r w:rsidR="006139D5">
        <w:rPr>
          <w:rFonts w:hint="eastAsia"/>
        </w:rPr>
        <w:t>先生</w:t>
      </w:r>
      <w:r w:rsidR="00100628">
        <w:rPr>
          <w:rFonts w:hint="eastAsia"/>
        </w:rPr>
        <w:t>方</w:t>
      </w:r>
      <w:r w:rsidR="006139D5">
        <w:rPr>
          <w:rFonts w:hint="eastAsia"/>
        </w:rPr>
        <w:t>に</w:t>
      </w:r>
      <w:r w:rsidR="00100628">
        <w:rPr>
          <w:rFonts w:hint="eastAsia"/>
        </w:rPr>
        <w:t>多大なる</w:t>
      </w:r>
      <w:r w:rsidR="006139D5">
        <w:rPr>
          <w:rFonts w:hint="eastAsia"/>
        </w:rPr>
        <w:t>ご尽力を頂きました。深く感謝申し上げます</w:t>
      </w:r>
      <w:r>
        <w:rPr>
          <w:rFonts w:hint="eastAsia"/>
        </w:rPr>
        <w:t>）</w:t>
      </w:r>
    </w:p>
    <w:p w14:paraId="651CFF11" w14:textId="77777777" w:rsidR="00D96680" w:rsidRDefault="00D96680">
      <w:pPr>
        <w:widowControl/>
        <w:jc w:val="left"/>
      </w:pPr>
      <w:r>
        <w:br w:type="page"/>
      </w:r>
    </w:p>
    <w:p w14:paraId="24722CAF" w14:textId="77777777" w:rsidR="00D96680" w:rsidRDefault="00D96680" w:rsidP="00D96680">
      <w:pPr>
        <w:widowControl/>
        <w:jc w:val="left"/>
      </w:pPr>
      <w:r>
        <w:lastRenderedPageBreak/>
        <w:t>HOW THIS TOPIC WAS CHOSEN</w:t>
      </w:r>
    </w:p>
    <w:p w14:paraId="4B28F291" w14:textId="77777777" w:rsidR="00D96680" w:rsidRDefault="00D96680" w:rsidP="00D96680">
      <w:pPr>
        <w:pStyle w:val="1"/>
      </w:pPr>
      <w:r>
        <w:rPr>
          <w:rFonts w:hint="eastAsia"/>
        </w:rPr>
        <w:t>論題選定の経緯</w:t>
      </w:r>
    </w:p>
    <w:p w14:paraId="7CEE78F7" w14:textId="77777777" w:rsidR="00D96680" w:rsidRDefault="00D96680" w:rsidP="00D96680"/>
    <w:p w14:paraId="63A3A931" w14:textId="77777777" w:rsidR="00D96680" w:rsidRDefault="00D96680" w:rsidP="00D96680">
      <w:r>
        <w:t>The HEnDA committee selected four potential topic areas from your suggestions in mid-February, and called for public opinion poll whether you approve each potential topics. The result of the poll was: (Total number of votes N = 48)</w:t>
      </w:r>
    </w:p>
    <w:p w14:paraId="189EBA9C" w14:textId="77777777" w:rsidR="00D96680" w:rsidRPr="00B74487" w:rsidRDefault="00D96680" w:rsidP="00D96680"/>
    <w:p w14:paraId="1C69A52D" w14:textId="77777777" w:rsidR="00D96680" w:rsidRDefault="00D96680" w:rsidP="00D96680"/>
    <w:p w14:paraId="1BF27329" w14:textId="77777777" w:rsidR="00D96680" w:rsidRDefault="00D96680" w:rsidP="00D96680">
      <w:r>
        <w:t xml:space="preserve">(1) Resolved: That Japan should adopt a gender quota system to increase female representation in the Diet. </w:t>
      </w:r>
      <w:r>
        <w:rPr>
          <w:rFonts w:hint="eastAsia"/>
        </w:rPr>
        <w:t>日本国は，国会における女性の議員割合を増やすために，ジェンダー割当て制度を採用すべきである</w:t>
      </w:r>
    </w:p>
    <w:p w14:paraId="3F38AE22" w14:textId="77777777" w:rsidR="00D96680" w:rsidRPr="008F6983" w:rsidRDefault="00D96680" w:rsidP="00D96680"/>
    <w:p w14:paraId="7C7D17B4" w14:textId="77777777" w:rsidR="00D96680" w:rsidRDefault="00D96680" w:rsidP="00D96680">
      <w:pPr>
        <w:ind w:leftChars="100" w:left="210"/>
      </w:pPr>
      <w:r>
        <w:rPr>
          <w:rFonts w:hint="eastAsia"/>
        </w:rPr>
        <w:t>2</w:t>
      </w:r>
      <w:r>
        <w:t>0 votes</w:t>
      </w:r>
    </w:p>
    <w:p w14:paraId="66034DEC" w14:textId="77777777" w:rsidR="00D96680" w:rsidRDefault="00D96680" w:rsidP="00D96680"/>
    <w:p w14:paraId="27D1488D" w14:textId="77777777" w:rsidR="00D96680" w:rsidRDefault="00D96680" w:rsidP="00D96680">
      <w:r>
        <w:t xml:space="preserve">(2) Resolved: That the Japanese Government should stop the promotion of Integrated Resorts with Casinos. </w:t>
      </w:r>
      <w:r>
        <w:rPr>
          <w:rFonts w:hint="eastAsia"/>
        </w:rPr>
        <w:t>日本政府は，カジノをともなう統合型リゾート</w:t>
      </w:r>
      <w:r>
        <w:rPr>
          <w:rFonts w:hint="eastAsia"/>
        </w:rPr>
        <w:t>(IR)</w:t>
      </w:r>
      <w:r>
        <w:rPr>
          <w:rFonts w:hint="eastAsia"/>
        </w:rPr>
        <w:t>の推進をやめるべきである。</w:t>
      </w:r>
    </w:p>
    <w:p w14:paraId="22D91FB1" w14:textId="77777777" w:rsidR="00D96680" w:rsidRPr="008F6983" w:rsidRDefault="00D96680" w:rsidP="00D96680"/>
    <w:p w14:paraId="7EA1944D" w14:textId="77777777" w:rsidR="00D96680" w:rsidRDefault="00D96680" w:rsidP="00D96680">
      <w:pPr>
        <w:ind w:leftChars="100" w:left="210"/>
      </w:pPr>
      <w:r>
        <w:rPr>
          <w:rFonts w:hint="eastAsia"/>
        </w:rPr>
        <w:t>2</w:t>
      </w:r>
      <w:r>
        <w:t>7 votes</w:t>
      </w:r>
    </w:p>
    <w:p w14:paraId="17C3475C" w14:textId="77777777" w:rsidR="00D96680" w:rsidRPr="009F6700" w:rsidRDefault="00D96680" w:rsidP="00D96680"/>
    <w:p w14:paraId="399551CA" w14:textId="77777777" w:rsidR="00D96680" w:rsidRDefault="00D96680" w:rsidP="00D96680">
      <w:r>
        <w:t>(3) Resolved: That active euthanasia ("</w:t>
      </w:r>
      <w:proofErr w:type="spellStart"/>
      <w:r>
        <w:t>sekkyokuteki</w:t>
      </w:r>
      <w:proofErr w:type="spellEnd"/>
      <w:r>
        <w:t xml:space="preserve"> </w:t>
      </w:r>
      <w:proofErr w:type="spellStart"/>
      <w:r>
        <w:t>anrakushi</w:t>
      </w:r>
      <w:proofErr w:type="spellEnd"/>
      <w:r>
        <w:t xml:space="preserve">") should be legalized in Japan. </w:t>
      </w:r>
      <w:r>
        <w:rPr>
          <w:rFonts w:hint="eastAsia"/>
        </w:rPr>
        <w:t>日本国は，積極的安楽死を合法化すべきである。</w:t>
      </w:r>
    </w:p>
    <w:p w14:paraId="306F8328" w14:textId="77777777" w:rsidR="00D96680" w:rsidRPr="008F6983" w:rsidRDefault="00D96680" w:rsidP="00D96680"/>
    <w:p w14:paraId="41076807" w14:textId="77777777" w:rsidR="00D96680" w:rsidRDefault="00D96680" w:rsidP="00D96680">
      <w:pPr>
        <w:ind w:leftChars="100" w:left="210"/>
      </w:pPr>
      <w:r>
        <w:rPr>
          <w:rFonts w:hint="eastAsia"/>
        </w:rPr>
        <w:t>3</w:t>
      </w:r>
      <w:r>
        <w:t>0 votes</w:t>
      </w:r>
    </w:p>
    <w:p w14:paraId="542EADDB" w14:textId="77777777" w:rsidR="00D96680" w:rsidRDefault="00D96680" w:rsidP="00D96680"/>
    <w:p w14:paraId="1DD0982E" w14:textId="77777777" w:rsidR="00D96680" w:rsidRDefault="00D96680" w:rsidP="00D96680">
      <w:r>
        <w:t xml:space="preserve">(4) Resolved: That Japan should terminate the Japan-U.S. Security Treaty. </w:t>
      </w:r>
      <w:r>
        <w:rPr>
          <w:rFonts w:hint="eastAsia"/>
        </w:rPr>
        <w:t>日本国は，日米安全保障条約を終了させるべきである。</w:t>
      </w:r>
    </w:p>
    <w:p w14:paraId="666AEC95" w14:textId="77777777" w:rsidR="00D96680" w:rsidRDefault="00D96680" w:rsidP="00D96680"/>
    <w:p w14:paraId="2F030219" w14:textId="77777777" w:rsidR="00D96680" w:rsidRDefault="00D96680" w:rsidP="00D96680">
      <w:pPr>
        <w:ind w:leftChars="100" w:left="210"/>
      </w:pPr>
      <w:r>
        <w:rPr>
          <w:rFonts w:hint="eastAsia"/>
        </w:rPr>
        <w:t>2</w:t>
      </w:r>
      <w:r>
        <w:t>5 votes</w:t>
      </w:r>
    </w:p>
    <w:p w14:paraId="21743720" w14:textId="77777777" w:rsidR="00D96680" w:rsidRDefault="00D96680" w:rsidP="00D96680"/>
    <w:p w14:paraId="02738964" w14:textId="77777777" w:rsidR="00D96680" w:rsidRDefault="00D96680" w:rsidP="00D96680">
      <w:r>
        <w:rPr>
          <w:rFonts w:hint="eastAsia"/>
        </w:rPr>
        <w:t xml:space="preserve">As the </w:t>
      </w:r>
      <w:r>
        <w:t>“Euthanasia”</w:t>
      </w:r>
      <w:r>
        <w:rPr>
          <w:rFonts w:hint="eastAsia"/>
        </w:rPr>
        <w:t xml:space="preserve"> topic </w:t>
      </w:r>
      <w:r>
        <w:t xml:space="preserve">was the most </w:t>
      </w:r>
      <w:r>
        <w:rPr>
          <w:rFonts w:hint="eastAsia"/>
        </w:rPr>
        <w:t xml:space="preserve">approved </w:t>
      </w:r>
      <w:r>
        <w:t>topic of the four, the Committee selected it as the 13</w:t>
      </w:r>
      <w:r w:rsidRPr="00B74487">
        <w:rPr>
          <w:vertAlign w:val="superscript"/>
        </w:rPr>
        <w:t>th</w:t>
      </w:r>
      <w:r>
        <w:t xml:space="preserve"> national topic. </w:t>
      </w:r>
    </w:p>
    <w:p w14:paraId="256A6EBD" w14:textId="77777777" w:rsidR="00D96680" w:rsidRDefault="00D96680" w:rsidP="00D96680"/>
    <w:p w14:paraId="7F26FEFB" w14:textId="77777777" w:rsidR="00D96680" w:rsidRDefault="00D96680" w:rsidP="00D96680">
      <w:r>
        <w:rPr>
          <w:rFonts w:hint="eastAsia"/>
        </w:rPr>
        <w:t>T</w:t>
      </w:r>
      <w:r>
        <w:t>he announced topic wordings were slightly changed owing to useful advice from the voters.</w:t>
      </w:r>
    </w:p>
    <w:p w14:paraId="1610EE7A" w14:textId="77777777" w:rsidR="00D96680" w:rsidRDefault="00D96680" w:rsidP="00D96680"/>
    <w:p w14:paraId="22998B93" w14:textId="77777777" w:rsidR="00D96680" w:rsidRDefault="00D96680" w:rsidP="00D96680">
      <w:r>
        <w:t>Thank you all for the wonderful and inspiring suggestions and very useful comments!</w:t>
      </w:r>
    </w:p>
    <w:p w14:paraId="4FDED398" w14:textId="77777777" w:rsidR="006139D5" w:rsidRPr="00D96680" w:rsidRDefault="006139D5" w:rsidP="003D42FF">
      <w:pPr>
        <w:tabs>
          <w:tab w:val="left" w:pos="993"/>
        </w:tabs>
      </w:pPr>
    </w:p>
    <w:sectPr w:rsidR="006139D5" w:rsidRPr="00D96680" w:rsidSect="00BC1C41">
      <w:footerReference w:type="default" r:id="rId14"/>
      <w:pgSz w:w="11906" w:h="16838"/>
      <w:pgMar w:top="1985" w:right="1701" w:bottom="1701" w:left="1701" w:header="851" w:footer="624" w:gutter="0"/>
      <w:cols w:space="425"/>
      <w:docGrid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E3226" w14:textId="77777777" w:rsidR="00570C3E" w:rsidRDefault="00570C3E" w:rsidP="00625109">
      <w:r>
        <w:separator/>
      </w:r>
    </w:p>
  </w:endnote>
  <w:endnote w:type="continuationSeparator" w:id="0">
    <w:p w14:paraId="5D886477" w14:textId="77777777" w:rsidR="00570C3E" w:rsidRDefault="00570C3E" w:rsidP="0062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237666"/>
      <w:docPartObj>
        <w:docPartGallery w:val="Page Numbers (Bottom of Page)"/>
        <w:docPartUnique/>
      </w:docPartObj>
    </w:sdtPr>
    <w:sdtEndPr/>
    <w:sdtContent>
      <w:p w14:paraId="6C230C6A" w14:textId="77777777" w:rsidR="005553BF" w:rsidRDefault="005553BF">
        <w:pPr>
          <w:pStyle w:val="a9"/>
          <w:jc w:val="center"/>
        </w:pPr>
      </w:p>
      <w:p w14:paraId="33C9AB6C" w14:textId="76942356" w:rsidR="005553BF" w:rsidRDefault="005553BF">
        <w:pPr>
          <w:pStyle w:val="a9"/>
          <w:jc w:val="center"/>
        </w:pPr>
        <w:r>
          <w:fldChar w:fldCharType="begin"/>
        </w:r>
        <w:r>
          <w:instrText>PAGE   \* MERGEFORMAT</w:instrText>
        </w:r>
        <w:r>
          <w:fldChar w:fldCharType="separate"/>
        </w:r>
        <w:r w:rsidR="00F13B09" w:rsidRPr="00F13B09">
          <w:rPr>
            <w:noProof/>
            <w:lang w:val="ja-JP"/>
          </w:rPr>
          <w:t>8</w:t>
        </w:r>
        <w:r>
          <w:fldChar w:fldCharType="end"/>
        </w:r>
      </w:p>
    </w:sdtContent>
  </w:sdt>
  <w:p w14:paraId="0BA8E1AB" w14:textId="77777777" w:rsidR="005553BF" w:rsidRDefault="005553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28756" w14:textId="77777777" w:rsidR="00570C3E" w:rsidRDefault="00570C3E" w:rsidP="00625109">
      <w:r>
        <w:separator/>
      </w:r>
    </w:p>
  </w:footnote>
  <w:footnote w:type="continuationSeparator" w:id="0">
    <w:p w14:paraId="04BE1CC6" w14:textId="77777777" w:rsidR="00570C3E" w:rsidRDefault="00570C3E" w:rsidP="00625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98F"/>
    <w:multiLevelType w:val="hybridMultilevel"/>
    <w:tmpl w:val="457AE9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21E13"/>
    <w:multiLevelType w:val="hybridMultilevel"/>
    <w:tmpl w:val="AA18D846"/>
    <w:lvl w:ilvl="0" w:tplc="1A6858CA">
      <w:start w:val="1"/>
      <w:numFmt w:val="lowerLetter"/>
      <w:lvlText w:val="%1)"/>
      <w:lvlJc w:val="left"/>
      <w:pPr>
        <w:ind w:left="375" w:hanging="37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15D67"/>
    <w:multiLevelType w:val="hybridMultilevel"/>
    <w:tmpl w:val="ED569628"/>
    <w:lvl w:ilvl="0" w:tplc="08BA0EB0">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146FAB"/>
    <w:multiLevelType w:val="hybridMultilevel"/>
    <w:tmpl w:val="B388E120"/>
    <w:lvl w:ilvl="0" w:tplc="22DA5E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D35E4"/>
    <w:multiLevelType w:val="hybridMultilevel"/>
    <w:tmpl w:val="CA548B98"/>
    <w:lvl w:ilvl="0" w:tplc="FB7A0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36D46"/>
    <w:multiLevelType w:val="hybridMultilevel"/>
    <w:tmpl w:val="935CB938"/>
    <w:lvl w:ilvl="0" w:tplc="355EAB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328D4"/>
    <w:multiLevelType w:val="hybridMultilevel"/>
    <w:tmpl w:val="8DEE497E"/>
    <w:lvl w:ilvl="0" w:tplc="296430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0423F"/>
    <w:multiLevelType w:val="hybridMultilevel"/>
    <w:tmpl w:val="58C88CE6"/>
    <w:lvl w:ilvl="0" w:tplc="912A8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84511"/>
    <w:multiLevelType w:val="hybridMultilevel"/>
    <w:tmpl w:val="B9B27376"/>
    <w:lvl w:ilvl="0" w:tplc="271A8A18">
      <w:start w:val="8"/>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22EB1"/>
    <w:multiLevelType w:val="hybridMultilevel"/>
    <w:tmpl w:val="805CD644"/>
    <w:lvl w:ilvl="0" w:tplc="FE5CAED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C4B79"/>
    <w:multiLevelType w:val="hybridMultilevel"/>
    <w:tmpl w:val="383480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C52F8"/>
    <w:multiLevelType w:val="hybridMultilevel"/>
    <w:tmpl w:val="9A3C86B4"/>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963068B"/>
    <w:multiLevelType w:val="hybridMultilevel"/>
    <w:tmpl w:val="494655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863C8"/>
    <w:multiLevelType w:val="hybridMultilevel"/>
    <w:tmpl w:val="DA40551A"/>
    <w:lvl w:ilvl="0" w:tplc="205CC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F64E7"/>
    <w:multiLevelType w:val="hybridMultilevel"/>
    <w:tmpl w:val="B1EE9604"/>
    <w:lvl w:ilvl="0" w:tplc="7A0A3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D0547E"/>
    <w:multiLevelType w:val="hybridMultilevel"/>
    <w:tmpl w:val="7D64F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471CB0"/>
    <w:multiLevelType w:val="hybridMultilevel"/>
    <w:tmpl w:val="605C329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971A9C"/>
    <w:multiLevelType w:val="hybridMultilevel"/>
    <w:tmpl w:val="1C0C4400"/>
    <w:lvl w:ilvl="0" w:tplc="912A8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2C6C1F"/>
    <w:multiLevelType w:val="hybridMultilevel"/>
    <w:tmpl w:val="5E347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6626F"/>
    <w:multiLevelType w:val="hybridMultilevel"/>
    <w:tmpl w:val="1D76ACBA"/>
    <w:lvl w:ilvl="0" w:tplc="19F6347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B6E303E"/>
    <w:multiLevelType w:val="hybridMultilevel"/>
    <w:tmpl w:val="C846AFB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771502"/>
    <w:multiLevelType w:val="hybridMultilevel"/>
    <w:tmpl w:val="A65493C6"/>
    <w:lvl w:ilvl="0" w:tplc="C6321B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614736"/>
    <w:multiLevelType w:val="hybridMultilevel"/>
    <w:tmpl w:val="6510B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5E0740"/>
    <w:multiLevelType w:val="hybridMultilevel"/>
    <w:tmpl w:val="811ED27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4F47ED"/>
    <w:multiLevelType w:val="hybridMultilevel"/>
    <w:tmpl w:val="19E84D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785B30"/>
    <w:multiLevelType w:val="hybridMultilevel"/>
    <w:tmpl w:val="19DEDF90"/>
    <w:lvl w:ilvl="0" w:tplc="22DA5E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5437E7"/>
    <w:multiLevelType w:val="hybridMultilevel"/>
    <w:tmpl w:val="53BE041C"/>
    <w:lvl w:ilvl="0" w:tplc="7B5AB0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5D2AF3"/>
    <w:multiLevelType w:val="hybridMultilevel"/>
    <w:tmpl w:val="B5063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65131E"/>
    <w:multiLevelType w:val="hybridMultilevel"/>
    <w:tmpl w:val="84B0C1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201B67"/>
    <w:multiLevelType w:val="hybridMultilevel"/>
    <w:tmpl w:val="CB202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116BAD"/>
    <w:multiLevelType w:val="hybridMultilevel"/>
    <w:tmpl w:val="BAC831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181FDF"/>
    <w:multiLevelType w:val="hybridMultilevel"/>
    <w:tmpl w:val="C46E605E"/>
    <w:lvl w:ilvl="0" w:tplc="F22048D2">
      <w:start w:val="1"/>
      <w:numFmt w:val="upp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E00C38"/>
    <w:multiLevelType w:val="hybridMultilevel"/>
    <w:tmpl w:val="D76AB526"/>
    <w:lvl w:ilvl="0" w:tplc="C6321B02">
      <w:start w:val="1"/>
      <w:numFmt w:val="decimal"/>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7E74D4"/>
    <w:multiLevelType w:val="hybridMultilevel"/>
    <w:tmpl w:val="1BD2D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2B00B1"/>
    <w:multiLevelType w:val="hybridMultilevel"/>
    <w:tmpl w:val="268C492A"/>
    <w:lvl w:ilvl="0" w:tplc="7A0A3A5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F62A35"/>
    <w:multiLevelType w:val="hybridMultilevel"/>
    <w:tmpl w:val="FF48FB34"/>
    <w:lvl w:ilvl="0" w:tplc="1A6858CA">
      <w:start w:val="1"/>
      <w:numFmt w:val="lowerLetter"/>
      <w:lvlText w:val="%1)"/>
      <w:lvlJc w:val="left"/>
      <w:pPr>
        <w:ind w:left="375" w:hanging="375"/>
      </w:pPr>
      <w:rPr>
        <w:rFonts w:hint="default"/>
      </w:rPr>
    </w:lvl>
    <w:lvl w:ilvl="1" w:tplc="1A6858CA">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8A49B1"/>
    <w:multiLevelType w:val="hybridMultilevel"/>
    <w:tmpl w:val="C46E605E"/>
    <w:lvl w:ilvl="0" w:tplc="F22048D2">
      <w:start w:val="1"/>
      <w:numFmt w:val="upp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907188"/>
    <w:multiLevelType w:val="hybridMultilevel"/>
    <w:tmpl w:val="946EC856"/>
    <w:lvl w:ilvl="0" w:tplc="1A6858C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1"/>
  </w:num>
  <w:num w:numId="4">
    <w:abstractNumId w:val="30"/>
  </w:num>
  <w:num w:numId="5">
    <w:abstractNumId w:val="36"/>
  </w:num>
  <w:num w:numId="6">
    <w:abstractNumId w:val="31"/>
  </w:num>
  <w:num w:numId="7">
    <w:abstractNumId w:val="13"/>
  </w:num>
  <w:num w:numId="8">
    <w:abstractNumId w:val="2"/>
  </w:num>
  <w:num w:numId="9">
    <w:abstractNumId w:val="22"/>
  </w:num>
  <w:num w:numId="10">
    <w:abstractNumId w:val="28"/>
  </w:num>
  <w:num w:numId="11">
    <w:abstractNumId w:val="27"/>
  </w:num>
  <w:num w:numId="12">
    <w:abstractNumId w:val="15"/>
  </w:num>
  <w:num w:numId="13">
    <w:abstractNumId w:val="33"/>
  </w:num>
  <w:num w:numId="14">
    <w:abstractNumId w:val="0"/>
  </w:num>
  <w:num w:numId="15">
    <w:abstractNumId w:val="29"/>
  </w:num>
  <w:num w:numId="16">
    <w:abstractNumId w:val="16"/>
  </w:num>
  <w:num w:numId="17">
    <w:abstractNumId w:val="10"/>
  </w:num>
  <w:num w:numId="18">
    <w:abstractNumId w:val="26"/>
  </w:num>
  <w:num w:numId="19">
    <w:abstractNumId w:val="7"/>
  </w:num>
  <w:num w:numId="20">
    <w:abstractNumId w:val="4"/>
  </w:num>
  <w:num w:numId="21">
    <w:abstractNumId w:val="6"/>
  </w:num>
  <w:num w:numId="22">
    <w:abstractNumId w:val="21"/>
  </w:num>
  <w:num w:numId="23">
    <w:abstractNumId w:val="32"/>
  </w:num>
  <w:num w:numId="24">
    <w:abstractNumId w:val="5"/>
  </w:num>
  <w:num w:numId="25">
    <w:abstractNumId w:val="17"/>
  </w:num>
  <w:num w:numId="26">
    <w:abstractNumId w:val="12"/>
  </w:num>
  <w:num w:numId="27">
    <w:abstractNumId w:val="24"/>
  </w:num>
  <w:num w:numId="28">
    <w:abstractNumId w:val="3"/>
  </w:num>
  <w:num w:numId="29">
    <w:abstractNumId w:val="18"/>
  </w:num>
  <w:num w:numId="30">
    <w:abstractNumId w:val="14"/>
  </w:num>
  <w:num w:numId="31">
    <w:abstractNumId w:val="1"/>
  </w:num>
  <w:num w:numId="32">
    <w:abstractNumId w:val="35"/>
  </w:num>
  <w:num w:numId="33">
    <w:abstractNumId w:val="25"/>
  </w:num>
  <w:num w:numId="34">
    <w:abstractNumId w:val="9"/>
  </w:num>
  <w:num w:numId="35">
    <w:abstractNumId w:val="37"/>
  </w:num>
  <w:num w:numId="36">
    <w:abstractNumId w:val="8"/>
  </w:num>
  <w:num w:numId="37">
    <w:abstractNumId w:val="3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1NTE2NzAyNzEyMDRQ0lEKTi0uzszPAykwrgUAuoGYfCwAAAA="/>
  </w:docVars>
  <w:rsids>
    <w:rsidRoot w:val="00B74487"/>
    <w:rsid w:val="0000402D"/>
    <w:rsid w:val="00004394"/>
    <w:rsid w:val="00017633"/>
    <w:rsid w:val="000245C5"/>
    <w:rsid w:val="000259EE"/>
    <w:rsid w:val="00026353"/>
    <w:rsid w:val="00032BFF"/>
    <w:rsid w:val="00033C22"/>
    <w:rsid w:val="00040713"/>
    <w:rsid w:val="00041170"/>
    <w:rsid w:val="00041C40"/>
    <w:rsid w:val="000438D5"/>
    <w:rsid w:val="00043D15"/>
    <w:rsid w:val="00044AAB"/>
    <w:rsid w:val="00054D18"/>
    <w:rsid w:val="00063DBA"/>
    <w:rsid w:val="00064F8D"/>
    <w:rsid w:val="00070F77"/>
    <w:rsid w:val="0007304A"/>
    <w:rsid w:val="00074857"/>
    <w:rsid w:val="00080030"/>
    <w:rsid w:val="000870C0"/>
    <w:rsid w:val="00093425"/>
    <w:rsid w:val="000A0748"/>
    <w:rsid w:val="000A23EE"/>
    <w:rsid w:val="000C546D"/>
    <w:rsid w:val="000C6084"/>
    <w:rsid w:val="000C6504"/>
    <w:rsid w:val="000D08C6"/>
    <w:rsid w:val="000E2D33"/>
    <w:rsid w:val="000E524E"/>
    <w:rsid w:val="000E603E"/>
    <w:rsid w:val="000E6794"/>
    <w:rsid w:val="000F251D"/>
    <w:rsid w:val="00100628"/>
    <w:rsid w:val="00114200"/>
    <w:rsid w:val="00120696"/>
    <w:rsid w:val="00127C8C"/>
    <w:rsid w:val="001336EC"/>
    <w:rsid w:val="00136B5F"/>
    <w:rsid w:val="00136C38"/>
    <w:rsid w:val="00137D3D"/>
    <w:rsid w:val="00140EE5"/>
    <w:rsid w:val="00154018"/>
    <w:rsid w:val="00160419"/>
    <w:rsid w:val="001649F2"/>
    <w:rsid w:val="001765A1"/>
    <w:rsid w:val="001771FC"/>
    <w:rsid w:val="00183253"/>
    <w:rsid w:val="00185155"/>
    <w:rsid w:val="001A3F0E"/>
    <w:rsid w:val="001A78F0"/>
    <w:rsid w:val="001B0202"/>
    <w:rsid w:val="001C41C8"/>
    <w:rsid w:val="001D2DFF"/>
    <w:rsid w:val="001D3E46"/>
    <w:rsid w:val="001E3AC2"/>
    <w:rsid w:val="001F0362"/>
    <w:rsid w:val="001F0E2A"/>
    <w:rsid w:val="001F0EBA"/>
    <w:rsid w:val="00200C66"/>
    <w:rsid w:val="00202A6E"/>
    <w:rsid w:val="00203C34"/>
    <w:rsid w:val="002121B0"/>
    <w:rsid w:val="002129C9"/>
    <w:rsid w:val="00217DAA"/>
    <w:rsid w:val="00227F19"/>
    <w:rsid w:val="0023271B"/>
    <w:rsid w:val="00233318"/>
    <w:rsid w:val="00236B66"/>
    <w:rsid w:val="00237D3A"/>
    <w:rsid w:val="00247EFF"/>
    <w:rsid w:val="002503FA"/>
    <w:rsid w:val="00254BB4"/>
    <w:rsid w:val="00256CB9"/>
    <w:rsid w:val="0026177B"/>
    <w:rsid w:val="002725A8"/>
    <w:rsid w:val="0027436A"/>
    <w:rsid w:val="00274821"/>
    <w:rsid w:val="00275C5E"/>
    <w:rsid w:val="0027689E"/>
    <w:rsid w:val="00284F14"/>
    <w:rsid w:val="0028675D"/>
    <w:rsid w:val="00287220"/>
    <w:rsid w:val="002873A5"/>
    <w:rsid w:val="002946F8"/>
    <w:rsid w:val="002A342D"/>
    <w:rsid w:val="002A4FD2"/>
    <w:rsid w:val="002A6A0E"/>
    <w:rsid w:val="002A7471"/>
    <w:rsid w:val="002B65B5"/>
    <w:rsid w:val="002B70EC"/>
    <w:rsid w:val="002C1505"/>
    <w:rsid w:val="002C500A"/>
    <w:rsid w:val="002C7432"/>
    <w:rsid w:val="002D005C"/>
    <w:rsid w:val="002D2319"/>
    <w:rsid w:val="002D3252"/>
    <w:rsid w:val="002D38C0"/>
    <w:rsid w:val="002E1E11"/>
    <w:rsid w:val="002E2721"/>
    <w:rsid w:val="002E4CCA"/>
    <w:rsid w:val="002E7C44"/>
    <w:rsid w:val="002F03D5"/>
    <w:rsid w:val="002F1E75"/>
    <w:rsid w:val="002F2CFE"/>
    <w:rsid w:val="002F38A2"/>
    <w:rsid w:val="002F6C80"/>
    <w:rsid w:val="0030580B"/>
    <w:rsid w:val="0030612C"/>
    <w:rsid w:val="00313310"/>
    <w:rsid w:val="0031380B"/>
    <w:rsid w:val="00313A66"/>
    <w:rsid w:val="0031506F"/>
    <w:rsid w:val="00315942"/>
    <w:rsid w:val="003164A5"/>
    <w:rsid w:val="003202C7"/>
    <w:rsid w:val="00322E5C"/>
    <w:rsid w:val="00324946"/>
    <w:rsid w:val="00324AF4"/>
    <w:rsid w:val="00324F5D"/>
    <w:rsid w:val="0032656D"/>
    <w:rsid w:val="0033007B"/>
    <w:rsid w:val="00332000"/>
    <w:rsid w:val="003339B5"/>
    <w:rsid w:val="003364B1"/>
    <w:rsid w:val="00341CF2"/>
    <w:rsid w:val="00344E59"/>
    <w:rsid w:val="0035023F"/>
    <w:rsid w:val="00381A1E"/>
    <w:rsid w:val="00383582"/>
    <w:rsid w:val="00390577"/>
    <w:rsid w:val="00390C36"/>
    <w:rsid w:val="003957B2"/>
    <w:rsid w:val="00396F5D"/>
    <w:rsid w:val="00397F0E"/>
    <w:rsid w:val="003A0F77"/>
    <w:rsid w:val="003A4E2A"/>
    <w:rsid w:val="003B11F4"/>
    <w:rsid w:val="003B3F2E"/>
    <w:rsid w:val="003D42FF"/>
    <w:rsid w:val="003D5B9B"/>
    <w:rsid w:val="003D7761"/>
    <w:rsid w:val="003E088D"/>
    <w:rsid w:val="003E148D"/>
    <w:rsid w:val="003E1920"/>
    <w:rsid w:val="003E2E56"/>
    <w:rsid w:val="003E503B"/>
    <w:rsid w:val="003F3D97"/>
    <w:rsid w:val="003F6104"/>
    <w:rsid w:val="003F7F49"/>
    <w:rsid w:val="00407483"/>
    <w:rsid w:val="004110F7"/>
    <w:rsid w:val="004114BE"/>
    <w:rsid w:val="00413F06"/>
    <w:rsid w:val="0042214A"/>
    <w:rsid w:val="00422415"/>
    <w:rsid w:val="00424551"/>
    <w:rsid w:val="00432C5A"/>
    <w:rsid w:val="004361A7"/>
    <w:rsid w:val="0044195E"/>
    <w:rsid w:val="004432C2"/>
    <w:rsid w:val="00474DC3"/>
    <w:rsid w:val="00481B04"/>
    <w:rsid w:val="004822F6"/>
    <w:rsid w:val="004866F7"/>
    <w:rsid w:val="00494070"/>
    <w:rsid w:val="004943A3"/>
    <w:rsid w:val="0049551D"/>
    <w:rsid w:val="004B044B"/>
    <w:rsid w:val="004B212E"/>
    <w:rsid w:val="004B4C4C"/>
    <w:rsid w:val="004C138C"/>
    <w:rsid w:val="004C2982"/>
    <w:rsid w:val="004C2B9D"/>
    <w:rsid w:val="004D4BE0"/>
    <w:rsid w:val="004D7A42"/>
    <w:rsid w:val="004E5EF7"/>
    <w:rsid w:val="004F4DAE"/>
    <w:rsid w:val="004F4EAA"/>
    <w:rsid w:val="004F6035"/>
    <w:rsid w:val="00500812"/>
    <w:rsid w:val="00502C48"/>
    <w:rsid w:val="00506C77"/>
    <w:rsid w:val="0051646F"/>
    <w:rsid w:val="00524F9E"/>
    <w:rsid w:val="0052536C"/>
    <w:rsid w:val="005254F7"/>
    <w:rsid w:val="00527D9D"/>
    <w:rsid w:val="005322E4"/>
    <w:rsid w:val="00533C45"/>
    <w:rsid w:val="0054265D"/>
    <w:rsid w:val="005446EF"/>
    <w:rsid w:val="005449F9"/>
    <w:rsid w:val="0055007A"/>
    <w:rsid w:val="005533A4"/>
    <w:rsid w:val="005553BF"/>
    <w:rsid w:val="00561C2C"/>
    <w:rsid w:val="0056383F"/>
    <w:rsid w:val="00570C3E"/>
    <w:rsid w:val="0058010D"/>
    <w:rsid w:val="00581005"/>
    <w:rsid w:val="00582BA5"/>
    <w:rsid w:val="00582C76"/>
    <w:rsid w:val="00583BC1"/>
    <w:rsid w:val="00592CCD"/>
    <w:rsid w:val="00596BDE"/>
    <w:rsid w:val="005A34D6"/>
    <w:rsid w:val="005A546A"/>
    <w:rsid w:val="005B184E"/>
    <w:rsid w:val="005B56D1"/>
    <w:rsid w:val="005C024A"/>
    <w:rsid w:val="005C1653"/>
    <w:rsid w:val="005C26A7"/>
    <w:rsid w:val="005D67C8"/>
    <w:rsid w:val="005E1525"/>
    <w:rsid w:val="005F7A25"/>
    <w:rsid w:val="00600EAF"/>
    <w:rsid w:val="00610056"/>
    <w:rsid w:val="006139D5"/>
    <w:rsid w:val="00613DBA"/>
    <w:rsid w:val="00614960"/>
    <w:rsid w:val="00616E4D"/>
    <w:rsid w:val="00623ED7"/>
    <w:rsid w:val="00623F9A"/>
    <w:rsid w:val="00625109"/>
    <w:rsid w:val="006302AE"/>
    <w:rsid w:val="00632178"/>
    <w:rsid w:val="006332AA"/>
    <w:rsid w:val="00637DA5"/>
    <w:rsid w:val="00643777"/>
    <w:rsid w:val="00645C73"/>
    <w:rsid w:val="00650F60"/>
    <w:rsid w:val="0065365E"/>
    <w:rsid w:val="006578C1"/>
    <w:rsid w:val="006635ED"/>
    <w:rsid w:val="00663701"/>
    <w:rsid w:val="00672465"/>
    <w:rsid w:val="00674CC1"/>
    <w:rsid w:val="006804AA"/>
    <w:rsid w:val="006848BB"/>
    <w:rsid w:val="00684C09"/>
    <w:rsid w:val="0068646B"/>
    <w:rsid w:val="00697B76"/>
    <w:rsid w:val="006A0BC9"/>
    <w:rsid w:val="006A39E7"/>
    <w:rsid w:val="006A486E"/>
    <w:rsid w:val="006A4B45"/>
    <w:rsid w:val="006A74BE"/>
    <w:rsid w:val="006B0E56"/>
    <w:rsid w:val="006B40A9"/>
    <w:rsid w:val="006B49A7"/>
    <w:rsid w:val="006B6327"/>
    <w:rsid w:val="006B7F1E"/>
    <w:rsid w:val="006C0B70"/>
    <w:rsid w:val="006C3088"/>
    <w:rsid w:val="006C5514"/>
    <w:rsid w:val="006D0117"/>
    <w:rsid w:val="006D6EE9"/>
    <w:rsid w:val="006D7995"/>
    <w:rsid w:val="006E2406"/>
    <w:rsid w:val="006F3DB9"/>
    <w:rsid w:val="006F4813"/>
    <w:rsid w:val="006F5235"/>
    <w:rsid w:val="0071778D"/>
    <w:rsid w:val="00726B92"/>
    <w:rsid w:val="007312E8"/>
    <w:rsid w:val="0074321F"/>
    <w:rsid w:val="00747B8B"/>
    <w:rsid w:val="00753243"/>
    <w:rsid w:val="00763808"/>
    <w:rsid w:val="0076690F"/>
    <w:rsid w:val="00776C79"/>
    <w:rsid w:val="0078429E"/>
    <w:rsid w:val="00784D17"/>
    <w:rsid w:val="00795DDE"/>
    <w:rsid w:val="007A0402"/>
    <w:rsid w:val="007C1A53"/>
    <w:rsid w:val="007C36A9"/>
    <w:rsid w:val="007C4C48"/>
    <w:rsid w:val="007C5FAC"/>
    <w:rsid w:val="007D6D50"/>
    <w:rsid w:val="007E5DE7"/>
    <w:rsid w:val="008013E5"/>
    <w:rsid w:val="008045BC"/>
    <w:rsid w:val="00814CAE"/>
    <w:rsid w:val="00820B98"/>
    <w:rsid w:val="008340D4"/>
    <w:rsid w:val="008355CA"/>
    <w:rsid w:val="00837A69"/>
    <w:rsid w:val="00837B79"/>
    <w:rsid w:val="00840CA3"/>
    <w:rsid w:val="00842993"/>
    <w:rsid w:val="0084367E"/>
    <w:rsid w:val="00847E20"/>
    <w:rsid w:val="008577DB"/>
    <w:rsid w:val="00863B33"/>
    <w:rsid w:val="00867D8E"/>
    <w:rsid w:val="0088272B"/>
    <w:rsid w:val="008876C7"/>
    <w:rsid w:val="008A05DF"/>
    <w:rsid w:val="008A564D"/>
    <w:rsid w:val="008A724C"/>
    <w:rsid w:val="008B439C"/>
    <w:rsid w:val="008B57D8"/>
    <w:rsid w:val="008B5E42"/>
    <w:rsid w:val="008B64FC"/>
    <w:rsid w:val="008D1811"/>
    <w:rsid w:val="008D4623"/>
    <w:rsid w:val="008D6B81"/>
    <w:rsid w:val="008F29A0"/>
    <w:rsid w:val="008F6983"/>
    <w:rsid w:val="008F6EE6"/>
    <w:rsid w:val="00902969"/>
    <w:rsid w:val="0090556A"/>
    <w:rsid w:val="009056C0"/>
    <w:rsid w:val="00912C41"/>
    <w:rsid w:val="00923159"/>
    <w:rsid w:val="009233B2"/>
    <w:rsid w:val="009243B2"/>
    <w:rsid w:val="009328B0"/>
    <w:rsid w:val="00933FB8"/>
    <w:rsid w:val="00941B26"/>
    <w:rsid w:val="00945D20"/>
    <w:rsid w:val="00946BE6"/>
    <w:rsid w:val="0095431B"/>
    <w:rsid w:val="00954678"/>
    <w:rsid w:val="00962D8C"/>
    <w:rsid w:val="0096429C"/>
    <w:rsid w:val="009644BB"/>
    <w:rsid w:val="00965044"/>
    <w:rsid w:val="00967549"/>
    <w:rsid w:val="0097143C"/>
    <w:rsid w:val="00972D75"/>
    <w:rsid w:val="00972E4C"/>
    <w:rsid w:val="00982759"/>
    <w:rsid w:val="0099268D"/>
    <w:rsid w:val="009A02E7"/>
    <w:rsid w:val="009A2AC4"/>
    <w:rsid w:val="009A38FA"/>
    <w:rsid w:val="009B09B7"/>
    <w:rsid w:val="009B3444"/>
    <w:rsid w:val="009B56BF"/>
    <w:rsid w:val="009C07EC"/>
    <w:rsid w:val="009C76EC"/>
    <w:rsid w:val="009D1781"/>
    <w:rsid w:val="009D7A5A"/>
    <w:rsid w:val="009E201F"/>
    <w:rsid w:val="009E2069"/>
    <w:rsid w:val="009F21DB"/>
    <w:rsid w:val="009F6700"/>
    <w:rsid w:val="00A02332"/>
    <w:rsid w:val="00A06D8F"/>
    <w:rsid w:val="00A168BB"/>
    <w:rsid w:val="00A17863"/>
    <w:rsid w:val="00A21AA6"/>
    <w:rsid w:val="00A24D8C"/>
    <w:rsid w:val="00A265C4"/>
    <w:rsid w:val="00A34474"/>
    <w:rsid w:val="00A35C6D"/>
    <w:rsid w:val="00A36166"/>
    <w:rsid w:val="00A41FAC"/>
    <w:rsid w:val="00A42D1A"/>
    <w:rsid w:val="00A46286"/>
    <w:rsid w:val="00A52A00"/>
    <w:rsid w:val="00A53E19"/>
    <w:rsid w:val="00A61E5F"/>
    <w:rsid w:val="00A625DD"/>
    <w:rsid w:val="00A71A2A"/>
    <w:rsid w:val="00A73FAD"/>
    <w:rsid w:val="00A87CE4"/>
    <w:rsid w:val="00A9455D"/>
    <w:rsid w:val="00AA5D17"/>
    <w:rsid w:val="00AA6456"/>
    <w:rsid w:val="00AA7675"/>
    <w:rsid w:val="00AA7A2D"/>
    <w:rsid w:val="00AB267C"/>
    <w:rsid w:val="00AB4C5D"/>
    <w:rsid w:val="00AC2503"/>
    <w:rsid w:val="00AE77A0"/>
    <w:rsid w:val="00AF278F"/>
    <w:rsid w:val="00AF50CD"/>
    <w:rsid w:val="00B002AE"/>
    <w:rsid w:val="00B12B31"/>
    <w:rsid w:val="00B140A3"/>
    <w:rsid w:val="00B15FF3"/>
    <w:rsid w:val="00B16433"/>
    <w:rsid w:val="00B16947"/>
    <w:rsid w:val="00B17720"/>
    <w:rsid w:val="00B17C18"/>
    <w:rsid w:val="00B20912"/>
    <w:rsid w:val="00B211AB"/>
    <w:rsid w:val="00B27171"/>
    <w:rsid w:val="00B33225"/>
    <w:rsid w:val="00B34276"/>
    <w:rsid w:val="00B41A27"/>
    <w:rsid w:val="00B546F8"/>
    <w:rsid w:val="00B60C28"/>
    <w:rsid w:val="00B72217"/>
    <w:rsid w:val="00B73C53"/>
    <w:rsid w:val="00B74487"/>
    <w:rsid w:val="00B82BB4"/>
    <w:rsid w:val="00B85A9C"/>
    <w:rsid w:val="00B876D9"/>
    <w:rsid w:val="00BB058A"/>
    <w:rsid w:val="00BB1FFC"/>
    <w:rsid w:val="00BB50BA"/>
    <w:rsid w:val="00BC1C41"/>
    <w:rsid w:val="00BC658B"/>
    <w:rsid w:val="00C14E07"/>
    <w:rsid w:val="00C15950"/>
    <w:rsid w:val="00C2123B"/>
    <w:rsid w:val="00C212D0"/>
    <w:rsid w:val="00C259C1"/>
    <w:rsid w:val="00C326C4"/>
    <w:rsid w:val="00C3438C"/>
    <w:rsid w:val="00C43C11"/>
    <w:rsid w:val="00C547F5"/>
    <w:rsid w:val="00C56B0A"/>
    <w:rsid w:val="00C71681"/>
    <w:rsid w:val="00C72CB8"/>
    <w:rsid w:val="00C86806"/>
    <w:rsid w:val="00C901C2"/>
    <w:rsid w:val="00CA0A33"/>
    <w:rsid w:val="00CA6E42"/>
    <w:rsid w:val="00CA7266"/>
    <w:rsid w:val="00CB6284"/>
    <w:rsid w:val="00CD05C9"/>
    <w:rsid w:val="00CD2E7D"/>
    <w:rsid w:val="00CD325F"/>
    <w:rsid w:val="00CF39E8"/>
    <w:rsid w:val="00CF5048"/>
    <w:rsid w:val="00D04079"/>
    <w:rsid w:val="00D0574C"/>
    <w:rsid w:val="00D057F9"/>
    <w:rsid w:val="00D11CB0"/>
    <w:rsid w:val="00D160B4"/>
    <w:rsid w:val="00D2119A"/>
    <w:rsid w:val="00D223A4"/>
    <w:rsid w:val="00D30BBE"/>
    <w:rsid w:val="00D32269"/>
    <w:rsid w:val="00D454B5"/>
    <w:rsid w:val="00D46437"/>
    <w:rsid w:val="00D53A22"/>
    <w:rsid w:val="00D6216B"/>
    <w:rsid w:val="00D63394"/>
    <w:rsid w:val="00D719E5"/>
    <w:rsid w:val="00D832AB"/>
    <w:rsid w:val="00D85192"/>
    <w:rsid w:val="00D96680"/>
    <w:rsid w:val="00D978AF"/>
    <w:rsid w:val="00DA0BBB"/>
    <w:rsid w:val="00DA2380"/>
    <w:rsid w:val="00DA2461"/>
    <w:rsid w:val="00DA59A3"/>
    <w:rsid w:val="00DB63EB"/>
    <w:rsid w:val="00DB684A"/>
    <w:rsid w:val="00DC0611"/>
    <w:rsid w:val="00DC24B7"/>
    <w:rsid w:val="00DD30F5"/>
    <w:rsid w:val="00DD49DB"/>
    <w:rsid w:val="00DD4E76"/>
    <w:rsid w:val="00DD578C"/>
    <w:rsid w:val="00DF27B5"/>
    <w:rsid w:val="00DF2E85"/>
    <w:rsid w:val="00E006C3"/>
    <w:rsid w:val="00E11066"/>
    <w:rsid w:val="00E112B3"/>
    <w:rsid w:val="00E1226C"/>
    <w:rsid w:val="00E12A12"/>
    <w:rsid w:val="00E2506A"/>
    <w:rsid w:val="00E30DB4"/>
    <w:rsid w:val="00E32727"/>
    <w:rsid w:val="00E3759A"/>
    <w:rsid w:val="00E37C07"/>
    <w:rsid w:val="00E40F65"/>
    <w:rsid w:val="00E52578"/>
    <w:rsid w:val="00E5790E"/>
    <w:rsid w:val="00E62AA4"/>
    <w:rsid w:val="00E65044"/>
    <w:rsid w:val="00E71978"/>
    <w:rsid w:val="00E810C9"/>
    <w:rsid w:val="00E8307B"/>
    <w:rsid w:val="00E831B9"/>
    <w:rsid w:val="00E86BC3"/>
    <w:rsid w:val="00E90376"/>
    <w:rsid w:val="00E910F9"/>
    <w:rsid w:val="00E91130"/>
    <w:rsid w:val="00E9185B"/>
    <w:rsid w:val="00E91FDF"/>
    <w:rsid w:val="00E93E0E"/>
    <w:rsid w:val="00E95B84"/>
    <w:rsid w:val="00EA1C9B"/>
    <w:rsid w:val="00EA3753"/>
    <w:rsid w:val="00EA53EC"/>
    <w:rsid w:val="00EB368D"/>
    <w:rsid w:val="00EB6759"/>
    <w:rsid w:val="00EC0A6C"/>
    <w:rsid w:val="00EC0CC4"/>
    <w:rsid w:val="00EC0F4D"/>
    <w:rsid w:val="00EC128C"/>
    <w:rsid w:val="00ED033A"/>
    <w:rsid w:val="00ED3CA0"/>
    <w:rsid w:val="00ED52F0"/>
    <w:rsid w:val="00EE481E"/>
    <w:rsid w:val="00EE55CB"/>
    <w:rsid w:val="00EE773B"/>
    <w:rsid w:val="00EF6FAB"/>
    <w:rsid w:val="00F00285"/>
    <w:rsid w:val="00F06315"/>
    <w:rsid w:val="00F1147D"/>
    <w:rsid w:val="00F11866"/>
    <w:rsid w:val="00F13B09"/>
    <w:rsid w:val="00F14906"/>
    <w:rsid w:val="00F324FA"/>
    <w:rsid w:val="00F367D7"/>
    <w:rsid w:val="00F43279"/>
    <w:rsid w:val="00F4738A"/>
    <w:rsid w:val="00F51448"/>
    <w:rsid w:val="00F579CF"/>
    <w:rsid w:val="00F6066A"/>
    <w:rsid w:val="00F71A77"/>
    <w:rsid w:val="00F722CE"/>
    <w:rsid w:val="00F765CD"/>
    <w:rsid w:val="00F862BA"/>
    <w:rsid w:val="00FA211A"/>
    <w:rsid w:val="00FA3EFC"/>
    <w:rsid w:val="00FB6EEC"/>
    <w:rsid w:val="00FC0984"/>
    <w:rsid w:val="00FC40B5"/>
    <w:rsid w:val="00FD5DAE"/>
    <w:rsid w:val="00FD6EBF"/>
    <w:rsid w:val="00FD7428"/>
    <w:rsid w:val="00FE2282"/>
    <w:rsid w:val="00FE3B46"/>
    <w:rsid w:val="00FE506D"/>
    <w:rsid w:val="00FE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A4FBF"/>
  <w15:docId w15:val="{32577ACB-977F-46DA-95D8-59A653B5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1A7"/>
    <w:pPr>
      <w:widowControl w:val="0"/>
      <w:jc w:val="both"/>
    </w:pPr>
  </w:style>
  <w:style w:type="paragraph" w:styleId="1">
    <w:name w:val="heading 1"/>
    <w:basedOn w:val="a"/>
    <w:next w:val="a"/>
    <w:link w:val="10"/>
    <w:uiPriority w:val="9"/>
    <w:qFormat/>
    <w:rsid w:val="00B177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1772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2A1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285"/>
    <w:rPr>
      <w:color w:val="0563C1" w:themeColor="hyperlink"/>
      <w:u w:val="single"/>
    </w:rPr>
  </w:style>
  <w:style w:type="paragraph" w:styleId="a4">
    <w:name w:val="List Paragraph"/>
    <w:basedOn w:val="a"/>
    <w:uiPriority w:val="34"/>
    <w:qFormat/>
    <w:rsid w:val="00CD2E7D"/>
    <w:pPr>
      <w:ind w:leftChars="400" w:left="840"/>
    </w:pPr>
  </w:style>
  <w:style w:type="paragraph" w:styleId="a5">
    <w:name w:val="Date"/>
    <w:basedOn w:val="a"/>
    <w:next w:val="a"/>
    <w:link w:val="a6"/>
    <w:uiPriority w:val="99"/>
    <w:semiHidden/>
    <w:unhideWhenUsed/>
    <w:rsid w:val="00F43279"/>
  </w:style>
  <w:style w:type="character" w:customStyle="1" w:styleId="a6">
    <w:name w:val="日付 (文字)"/>
    <w:basedOn w:val="a0"/>
    <w:link w:val="a5"/>
    <w:uiPriority w:val="99"/>
    <w:semiHidden/>
    <w:rsid w:val="00F43279"/>
  </w:style>
  <w:style w:type="character" w:customStyle="1" w:styleId="10">
    <w:name w:val="見出し 1 (文字)"/>
    <w:basedOn w:val="a0"/>
    <w:link w:val="1"/>
    <w:uiPriority w:val="9"/>
    <w:rsid w:val="00B17720"/>
    <w:rPr>
      <w:rFonts w:asciiTheme="majorHAnsi" w:eastAsiaTheme="majorEastAsia" w:hAnsiTheme="majorHAnsi" w:cstheme="majorBidi"/>
      <w:sz w:val="24"/>
      <w:szCs w:val="24"/>
    </w:rPr>
  </w:style>
  <w:style w:type="character" w:customStyle="1" w:styleId="20">
    <w:name w:val="見出し 2 (文字)"/>
    <w:basedOn w:val="a0"/>
    <w:link w:val="2"/>
    <w:uiPriority w:val="9"/>
    <w:rsid w:val="00B17720"/>
    <w:rPr>
      <w:rFonts w:asciiTheme="majorHAnsi" w:eastAsiaTheme="majorEastAsia" w:hAnsiTheme="majorHAnsi" w:cstheme="majorBidi"/>
    </w:rPr>
  </w:style>
  <w:style w:type="paragraph" w:styleId="a7">
    <w:name w:val="header"/>
    <w:basedOn w:val="a"/>
    <w:link w:val="a8"/>
    <w:uiPriority w:val="99"/>
    <w:unhideWhenUsed/>
    <w:rsid w:val="00625109"/>
    <w:pPr>
      <w:tabs>
        <w:tab w:val="center" w:pos="4252"/>
        <w:tab w:val="right" w:pos="8504"/>
      </w:tabs>
      <w:snapToGrid w:val="0"/>
    </w:pPr>
  </w:style>
  <w:style w:type="character" w:customStyle="1" w:styleId="a8">
    <w:name w:val="ヘッダー (文字)"/>
    <w:basedOn w:val="a0"/>
    <w:link w:val="a7"/>
    <w:uiPriority w:val="99"/>
    <w:rsid w:val="00625109"/>
  </w:style>
  <w:style w:type="paragraph" w:styleId="a9">
    <w:name w:val="footer"/>
    <w:basedOn w:val="a"/>
    <w:link w:val="aa"/>
    <w:uiPriority w:val="99"/>
    <w:unhideWhenUsed/>
    <w:rsid w:val="00625109"/>
    <w:pPr>
      <w:tabs>
        <w:tab w:val="center" w:pos="4252"/>
        <w:tab w:val="right" w:pos="8504"/>
      </w:tabs>
      <w:snapToGrid w:val="0"/>
    </w:pPr>
  </w:style>
  <w:style w:type="character" w:customStyle="1" w:styleId="aa">
    <w:name w:val="フッター (文字)"/>
    <w:basedOn w:val="a0"/>
    <w:link w:val="a9"/>
    <w:uiPriority w:val="99"/>
    <w:rsid w:val="00625109"/>
  </w:style>
  <w:style w:type="paragraph" w:styleId="ab">
    <w:name w:val="Balloon Text"/>
    <w:basedOn w:val="a"/>
    <w:link w:val="ac"/>
    <w:uiPriority w:val="99"/>
    <w:semiHidden/>
    <w:unhideWhenUsed/>
    <w:rsid w:val="003159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5942"/>
    <w:rPr>
      <w:rFonts w:asciiTheme="majorHAnsi" w:eastAsiaTheme="majorEastAsia" w:hAnsiTheme="majorHAnsi" w:cstheme="majorBidi"/>
      <w:sz w:val="18"/>
      <w:szCs w:val="18"/>
    </w:rPr>
  </w:style>
  <w:style w:type="character" w:customStyle="1" w:styleId="30">
    <w:name w:val="見出し 3 (文字)"/>
    <w:basedOn w:val="a0"/>
    <w:link w:val="3"/>
    <w:uiPriority w:val="9"/>
    <w:rsid w:val="00E12A12"/>
    <w:rPr>
      <w:rFonts w:asciiTheme="majorHAnsi" w:eastAsiaTheme="majorEastAsia" w:hAnsiTheme="majorHAnsi" w:cstheme="majorBidi"/>
    </w:rPr>
  </w:style>
  <w:style w:type="paragraph" w:styleId="HTML">
    <w:name w:val="HTML Preformatted"/>
    <w:basedOn w:val="a"/>
    <w:link w:val="HTML0"/>
    <w:uiPriority w:val="99"/>
    <w:semiHidden/>
    <w:unhideWhenUsed/>
    <w:rsid w:val="00043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43D15"/>
    <w:rPr>
      <w:rFonts w:ascii="ＭＳ ゴシック" w:eastAsia="ＭＳ ゴシック" w:hAnsi="ＭＳ ゴシック" w:cs="ＭＳ ゴシック"/>
      <w:kern w:val="0"/>
      <w:sz w:val="24"/>
      <w:szCs w:val="24"/>
    </w:rPr>
  </w:style>
  <w:style w:type="table" w:styleId="ad">
    <w:name w:val="Table Grid"/>
    <w:basedOn w:val="a1"/>
    <w:uiPriority w:val="39"/>
    <w:rsid w:val="002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9056C0"/>
    <w:rPr>
      <w:color w:val="808080"/>
      <w:shd w:val="clear" w:color="auto" w:fill="E6E6E6"/>
    </w:rPr>
  </w:style>
  <w:style w:type="character" w:styleId="ae">
    <w:name w:val="FollowedHyperlink"/>
    <w:basedOn w:val="a0"/>
    <w:uiPriority w:val="99"/>
    <w:semiHidden/>
    <w:unhideWhenUsed/>
    <w:rsid w:val="003B1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95382">
      <w:bodyDiv w:val="1"/>
      <w:marLeft w:val="0"/>
      <w:marRight w:val="0"/>
      <w:marTop w:val="0"/>
      <w:marBottom w:val="0"/>
      <w:divBdr>
        <w:top w:val="none" w:sz="0" w:space="0" w:color="auto"/>
        <w:left w:val="none" w:sz="0" w:space="0" w:color="auto"/>
        <w:bottom w:val="none" w:sz="0" w:space="0" w:color="auto"/>
        <w:right w:val="none" w:sz="0" w:space="0" w:color="auto"/>
      </w:divBdr>
    </w:div>
    <w:div w:id="1794597160">
      <w:bodyDiv w:val="1"/>
      <w:marLeft w:val="0"/>
      <w:marRight w:val="0"/>
      <w:marTop w:val="0"/>
      <w:marBottom w:val="0"/>
      <w:divBdr>
        <w:top w:val="none" w:sz="0" w:space="0" w:color="auto"/>
        <w:left w:val="none" w:sz="0" w:space="0" w:color="auto"/>
        <w:bottom w:val="none" w:sz="0" w:space="0" w:color="auto"/>
        <w:right w:val="none" w:sz="0" w:space="0" w:color="auto"/>
      </w:divBdr>
    </w:div>
    <w:div w:id="1839731112">
      <w:bodyDiv w:val="1"/>
      <w:marLeft w:val="0"/>
      <w:marRight w:val="0"/>
      <w:marTop w:val="0"/>
      <w:marBottom w:val="0"/>
      <w:divBdr>
        <w:top w:val="none" w:sz="0" w:space="0" w:color="auto"/>
        <w:left w:val="none" w:sz="0" w:space="0" w:color="auto"/>
        <w:bottom w:val="none" w:sz="0" w:space="0" w:color="auto"/>
        <w:right w:val="none" w:sz="0" w:space="0" w:color="auto"/>
      </w:divBdr>
    </w:div>
    <w:div w:id="1858733796">
      <w:bodyDiv w:val="1"/>
      <w:marLeft w:val="0"/>
      <w:marRight w:val="0"/>
      <w:marTop w:val="0"/>
      <w:marBottom w:val="0"/>
      <w:divBdr>
        <w:top w:val="none" w:sz="0" w:space="0" w:color="auto"/>
        <w:left w:val="none" w:sz="0" w:space="0" w:color="auto"/>
        <w:bottom w:val="none" w:sz="0" w:space="0" w:color="auto"/>
        <w:right w:val="none" w:sz="0" w:space="0" w:color="auto"/>
      </w:divBdr>
    </w:div>
    <w:div w:id="21188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world-34445715" TargetMode="External"/><Relationship Id="rId13" Type="http://schemas.openxmlformats.org/officeDocument/2006/relationships/hyperlink" Target="https://www.euthanasiecommissie.nl/binaries/euthanasiecommissie/documenten/brochures/brochures/code-of-practice/1/code-of-practice/rte-code-ofpractice-engels-de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gon.gov/oha/PH/PROVIDERPARTNERRESOURCES/EVALUATIONRESEARCH/DEATHWITHDIGNITYACT/Documents/year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news/world-344457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thanasiecommissie.nl/binaries/euthanasiecommissie/documenten/brochures/brochures/code-of-practice/1/code-of-practice/rte-code-ofpractice-engels-def.pdf" TargetMode="External"/><Relationship Id="rId4" Type="http://schemas.openxmlformats.org/officeDocument/2006/relationships/settings" Target="settings.xml"/><Relationship Id="rId9" Type="http://schemas.openxmlformats.org/officeDocument/2006/relationships/hyperlink" Target="http://www.oregon.gov/oha/PH/PROVIDERPARTNERRESOURCES/EVALUATIONRESEARCH/DEATHWITHDIGNITYACT/Documents/year20.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3475-7327-4E2D-8419-72D0AE82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2333</Words>
  <Characters>13302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Yoshiro Yano</dc:creator>
  <cp:lastModifiedBy>Yano Yoshiro</cp:lastModifiedBy>
  <cp:revision>5</cp:revision>
  <cp:lastPrinted>2018-08-05T04:42:00Z</cp:lastPrinted>
  <dcterms:created xsi:type="dcterms:W3CDTF">2018-10-02T09:03:00Z</dcterms:created>
  <dcterms:modified xsi:type="dcterms:W3CDTF">2018-10-02T09:07:00Z</dcterms:modified>
</cp:coreProperties>
</file>